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B39" w:rsidRDefault="009D7B39" w:rsidP="009D7B39"/>
    <w:p w:rsidR="009D7B39" w:rsidRPr="007D51A9" w:rsidRDefault="009D7B39" w:rsidP="009D7B39">
      <w:pPr>
        <w:keepNext/>
        <w:jc w:val="center"/>
        <w:outlineLvl w:val="0"/>
        <w:rPr>
          <w:b/>
          <w:bCs/>
          <w:caps/>
          <w:color w:val="000000"/>
        </w:rPr>
      </w:pPr>
      <w:bookmarkStart w:id="0" w:name="_Toc128994894"/>
      <w:bookmarkStart w:id="1" w:name="_Toc153686764"/>
      <w:r w:rsidRPr="007D51A9">
        <w:rPr>
          <w:b/>
          <w:bCs/>
          <w:caps/>
          <w:color w:val="000000"/>
        </w:rPr>
        <w:t>ГЛАВА 20</w:t>
      </w:r>
    </w:p>
    <w:p w:rsidR="009D7B39" w:rsidRPr="007D51A9" w:rsidRDefault="009D7B39" w:rsidP="009D7B39">
      <w:pPr>
        <w:keepNext/>
        <w:jc w:val="center"/>
        <w:outlineLvl w:val="0"/>
        <w:rPr>
          <w:b/>
          <w:caps/>
          <w:color w:val="000000"/>
        </w:rPr>
      </w:pPr>
      <w:r w:rsidRPr="007D51A9">
        <w:rPr>
          <w:b/>
          <w:caps/>
          <w:color w:val="000000"/>
        </w:rPr>
        <w:t>Меланома кожи (С43, С51.0, С60.9, С63.2)</w:t>
      </w:r>
      <w:bookmarkEnd w:id="0"/>
      <w:bookmarkEnd w:id="1"/>
    </w:p>
    <w:p w:rsidR="009D7B39" w:rsidRPr="007D51A9" w:rsidRDefault="009D7B39" w:rsidP="009D7B39">
      <w:pPr>
        <w:ind w:firstLine="720"/>
        <w:jc w:val="both"/>
        <w:rPr>
          <w:color w:val="000000"/>
        </w:rPr>
      </w:pPr>
      <w:bookmarkStart w:id="2" w:name="_Toc128294623"/>
      <w:bookmarkStart w:id="3" w:name="_Toc128295529"/>
      <w:bookmarkStart w:id="4" w:name="_Toc128300002"/>
      <w:bookmarkStart w:id="5" w:name="_Toc128994895"/>
    </w:p>
    <w:bookmarkEnd w:id="2"/>
    <w:bookmarkEnd w:id="3"/>
    <w:bookmarkEnd w:id="4"/>
    <w:bookmarkEnd w:id="5"/>
    <w:p w:rsidR="009D7B39" w:rsidRPr="007D51A9" w:rsidRDefault="009D7B39" w:rsidP="009D7B39">
      <w:pPr>
        <w:spacing w:after="120"/>
        <w:ind w:left="283" w:firstLine="709"/>
        <w:jc w:val="both"/>
        <w:rPr>
          <w:b/>
          <w:bCs/>
        </w:rPr>
      </w:pPr>
      <w:r w:rsidRPr="007D51A9">
        <w:rPr>
          <w:b/>
        </w:rPr>
        <w:t xml:space="preserve">20.1. Основные статистические показатели С43 </w:t>
      </w:r>
      <w:r w:rsidRPr="007D51A9">
        <w:rPr>
          <w:b/>
          <w:bCs/>
        </w:rPr>
        <w:t>(таблица 20.1).</w:t>
      </w:r>
    </w:p>
    <w:p w:rsidR="009D7B39" w:rsidRPr="007D51A9" w:rsidRDefault="009D7B39" w:rsidP="009D7B39">
      <w:pPr>
        <w:ind w:firstLine="720"/>
        <w:jc w:val="right"/>
      </w:pPr>
      <w:r w:rsidRPr="007D51A9">
        <w:rPr>
          <w:color w:val="000000"/>
        </w:rPr>
        <w:t>Таблица 20.1</w:t>
      </w:r>
    </w:p>
    <w:tbl>
      <w:tblPr>
        <w:tblpPr w:leftFromText="180" w:rightFromText="180" w:vertAnchor="text" w:tblpXSpec="center" w:tblpY="1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48"/>
        <w:gridCol w:w="1559"/>
        <w:gridCol w:w="1543"/>
      </w:tblGrid>
      <w:tr w:rsidR="009D7B39" w:rsidRPr="007D51A9" w:rsidTr="0091738A">
        <w:trPr>
          <w:trHeight w:val="416"/>
        </w:trPr>
        <w:tc>
          <w:tcPr>
            <w:tcW w:w="6248" w:type="dxa"/>
            <w:vMerge w:val="restart"/>
            <w:shd w:val="clear" w:color="auto" w:fill="auto"/>
          </w:tcPr>
          <w:p w:rsidR="009D7B39" w:rsidRPr="007D51A9" w:rsidRDefault="009D7B39" w:rsidP="0091738A">
            <w:pPr>
              <w:contextualSpacing/>
              <w:jc w:val="center"/>
              <w:rPr>
                <w:b/>
                <w:bCs/>
              </w:rPr>
            </w:pPr>
            <w:r w:rsidRPr="007D51A9">
              <w:rPr>
                <w:b/>
                <w:bCs/>
              </w:rPr>
              <w:t>Показатель</w:t>
            </w:r>
          </w:p>
        </w:tc>
        <w:tc>
          <w:tcPr>
            <w:tcW w:w="3102" w:type="dxa"/>
            <w:gridSpan w:val="2"/>
            <w:shd w:val="clear" w:color="auto" w:fill="auto"/>
          </w:tcPr>
          <w:p w:rsidR="009D7B39" w:rsidRPr="007D51A9" w:rsidRDefault="009D7B39" w:rsidP="0091738A">
            <w:pPr>
              <w:contextualSpacing/>
              <w:jc w:val="center"/>
              <w:rPr>
                <w:b/>
                <w:bCs/>
              </w:rPr>
            </w:pPr>
            <w:r w:rsidRPr="007D51A9">
              <w:rPr>
                <w:b/>
                <w:bCs/>
              </w:rPr>
              <w:t>Число</w:t>
            </w:r>
          </w:p>
        </w:tc>
      </w:tr>
      <w:tr w:rsidR="009D7B39" w:rsidRPr="007D51A9" w:rsidTr="0091738A">
        <w:trPr>
          <w:trHeight w:val="399"/>
        </w:trPr>
        <w:tc>
          <w:tcPr>
            <w:tcW w:w="6248" w:type="dxa"/>
            <w:vMerge/>
            <w:shd w:val="clear" w:color="auto" w:fill="auto"/>
          </w:tcPr>
          <w:p w:rsidR="009D7B39" w:rsidRPr="007D51A9" w:rsidRDefault="009D7B39" w:rsidP="0091738A">
            <w:pPr>
              <w:contextualSpacing/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9D7B39" w:rsidRPr="007D51A9" w:rsidRDefault="009D7B39" w:rsidP="0091738A">
            <w:pPr>
              <w:jc w:val="center"/>
            </w:pPr>
            <w:r w:rsidRPr="007D51A9">
              <w:t>2011</w:t>
            </w:r>
          </w:p>
        </w:tc>
        <w:tc>
          <w:tcPr>
            <w:tcW w:w="1543" w:type="dxa"/>
            <w:shd w:val="clear" w:color="auto" w:fill="auto"/>
          </w:tcPr>
          <w:p w:rsidR="009D7B39" w:rsidRPr="007D51A9" w:rsidRDefault="009D7B39" w:rsidP="0091738A">
            <w:pPr>
              <w:jc w:val="center"/>
            </w:pPr>
            <w:r w:rsidRPr="007D51A9">
              <w:t>2016</w:t>
            </w:r>
          </w:p>
        </w:tc>
      </w:tr>
      <w:tr w:rsidR="009D7B39" w:rsidRPr="007D51A9" w:rsidTr="0091738A">
        <w:trPr>
          <w:trHeight w:val="419"/>
        </w:trPr>
        <w:tc>
          <w:tcPr>
            <w:tcW w:w="6248" w:type="dxa"/>
            <w:shd w:val="clear" w:color="auto" w:fill="auto"/>
          </w:tcPr>
          <w:p w:rsidR="009D7B39" w:rsidRPr="007D51A9" w:rsidRDefault="009D7B39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7D51A9">
              <w:rPr>
                <w:szCs w:val="24"/>
              </w:rPr>
              <w:t>Число вновь выявленных случаев заболевания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D7B39" w:rsidRPr="007D51A9" w:rsidRDefault="009D7B39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730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9D7B39" w:rsidRPr="007D51A9" w:rsidRDefault="009D7B39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881</w:t>
            </w:r>
          </w:p>
        </w:tc>
      </w:tr>
      <w:tr w:rsidR="009D7B39" w:rsidRPr="007D51A9" w:rsidTr="0091738A">
        <w:tc>
          <w:tcPr>
            <w:tcW w:w="6248" w:type="dxa"/>
            <w:shd w:val="clear" w:color="auto" w:fill="auto"/>
          </w:tcPr>
          <w:p w:rsidR="009D7B39" w:rsidRPr="007D51A9" w:rsidRDefault="009D7B39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7D51A9">
              <w:rPr>
                <w:szCs w:val="24"/>
              </w:rPr>
              <w:t>Заболеваемость на 100 000 населения (грубый интенсивный показатель)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D7B39" w:rsidRPr="007D51A9" w:rsidRDefault="009D7B39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7,7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9D7B39" w:rsidRPr="007D51A9" w:rsidRDefault="009D7B39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9,3</w:t>
            </w:r>
          </w:p>
        </w:tc>
      </w:tr>
      <w:tr w:rsidR="009D7B39" w:rsidRPr="007D51A9" w:rsidTr="0091738A">
        <w:tc>
          <w:tcPr>
            <w:tcW w:w="6248" w:type="dxa"/>
            <w:shd w:val="clear" w:color="auto" w:fill="auto"/>
          </w:tcPr>
          <w:p w:rsidR="009D7B39" w:rsidRPr="007D51A9" w:rsidRDefault="009D7B39" w:rsidP="0091738A">
            <w:pPr>
              <w:spacing w:before="60" w:after="60"/>
              <w:contextualSpacing/>
              <w:rPr>
                <w:szCs w:val="24"/>
              </w:rPr>
            </w:pPr>
            <w:r w:rsidRPr="007D51A9">
              <w:rPr>
                <w:szCs w:val="24"/>
              </w:rPr>
              <w:t xml:space="preserve">Диагноз установлен в </w:t>
            </w:r>
            <w:r w:rsidRPr="007D51A9">
              <w:rPr>
                <w:szCs w:val="24"/>
                <w:lang w:val="en-US"/>
              </w:rPr>
              <w:t>I</w:t>
            </w:r>
            <w:r w:rsidRPr="007D51A9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9D7B39" w:rsidRPr="007D51A9" w:rsidRDefault="009D7B39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34</w:t>
            </w:r>
            <w:r w:rsidRPr="007D51A9">
              <w:t>,</w:t>
            </w:r>
            <w:r w:rsidRPr="007D51A9">
              <w:rPr>
                <w:lang w:val="en-US"/>
              </w:rPr>
              <w:t>4</w:t>
            </w:r>
          </w:p>
        </w:tc>
        <w:tc>
          <w:tcPr>
            <w:tcW w:w="1543" w:type="dxa"/>
            <w:shd w:val="clear" w:color="auto" w:fill="auto"/>
          </w:tcPr>
          <w:p w:rsidR="009D7B39" w:rsidRPr="007D51A9" w:rsidRDefault="009D7B39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40,1</w:t>
            </w:r>
          </w:p>
        </w:tc>
      </w:tr>
      <w:tr w:rsidR="009D7B39" w:rsidRPr="007D51A9" w:rsidTr="0091738A">
        <w:tc>
          <w:tcPr>
            <w:tcW w:w="6248" w:type="dxa"/>
            <w:shd w:val="clear" w:color="auto" w:fill="auto"/>
          </w:tcPr>
          <w:p w:rsidR="009D7B39" w:rsidRPr="007D51A9" w:rsidRDefault="009D7B39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7D51A9">
              <w:rPr>
                <w:szCs w:val="24"/>
              </w:rPr>
              <w:t xml:space="preserve">Диагноз установлен в </w:t>
            </w:r>
            <w:r w:rsidRPr="007D51A9">
              <w:rPr>
                <w:szCs w:val="24"/>
                <w:lang w:val="en-US"/>
              </w:rPr>
              <w:t>II</w:t>
            </w:r>
            <w:r w:rsidRPr="007D51A9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9D7B39" w:rsidRPr="007D51A9" w:rsidRDefault="009D7B39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48,3</w:t>
            </w:r>
          </w:p>
        </w:tc>
        <w:tc>
          <w:tcPr>
            <w:tcW w:w="1543" w:type="dxa"/>
            <w:shd w:val="clear" w:color="auto" w:fill="auto"/>
          </w:tcPr>
          <w:p w:rsidR="009D7B39" w:rsidRPr="007D51A9" w:rsidRDefault="009D7B39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44</w:t>
            </w:r>
            <w:r w:rsidRPr="007D51A9">
              <w:t>,</w:t>
            </w:r>
            <w:r w:rsidRPr="007D51A9">
              <w:rPr>
                <w:lang w:val="en-US"/>
              </w:rPr>
              <w:t>9</w:t>
            </w:r>
          </w:p>
        </w:tc>
      </w:tr>
      <w:tr w:rsidR="009D7B39" w:rsidRPr="007D51A9" w:rsidTr="0091738A">
        <w:tc>
          <w:tcPr>
            <w:tcW w:w="6248" w:type="dxa"/>
            <w:shd w:val="clear" w:color="auto" w:fill="auto"/>
          </w:tcPr>
          <w:p w:rsidR="009D7B39" w:rsidRPr="007D51A9" w:rsidRDefault="009D7B39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7D51A9">
              <w:rPr>
                <w:szCs w:val="24"/>
              </w:rPr>
              <w:t xml:space="preserve">Диагноз установлен в </w:t>
            </w:r>
            <w:r w:rsidRPr="007D51A9">
              <w:rPr>
                <w:szCs w:val="24"/>
                <w:lang w:val="en-US"/>
              </w:rPr>
              <w:t>III</w:t>
            </w:r>
            <w:r w:rsidRPr="007D51A9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9D7B39" w:rsidRPr="007D51A9" w:rsidRDefault="009D7B39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8,0</w:t>
            </w:r>
          </w:p>
        </w:tc>
        <w:tc>
          <w:tcPr>
            <w:tcW w:w="1543" w:type="dxa"/>
            <w:shd w:val="clear" w:color="auto" w:fill="auto"/>
          </w:tcPr>
          <w:p w:rsidR="009D7B39" w:rsidRPr="007D51A9" w:rsidRDefault="009D7B39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5,9</w:t>
            </w:r>
          </w:p>
        </w:tc>
      </w:tr>
      <w:tr w:rsidR="009D7B39" w:rsidRPr="007D51A9" w:rsidTr="0091738A">
        <w:tc>
          <w:tcPr>
            <w:tcW w:w="6248" w:type="dxa"/>
            <w:shd w:val="clear" w:color="auto" w:fill="auto"/>
          </w:tcPr>
          <w:p w:rsidR="009D7B39" w:rsidRPr="007D51A9" w:rsidRDefault="009D7B39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7D51A9">
              <w:rPr>
                <w:szCs w:val="24"/>
              </w:rPr>
              <w:t xml:space="preserve">Диагноз установлен в </w:t>
            </w:r>
            <w:r w:rsidRPr="007D51A9">
              <w:rPr>
                <w:szCs w:val="24"/>
                <w:lang w:val="en-US"/>
              </w:rPr>
              <w:t>IV</w:t>
            </w:r>
            <w:r w:rsidRPr="007D51A9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9D7B39" w:rsidRPr="007D51A9" w:rsidRDefault="009D7B39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4,8</w:t>
            </w:r>
          </w:p>
        </w:tc>
        <w:tc>
          <w:tcPr>
            <w:tcW w:w="1543" w:type="dxa"/>
            <w:shd w:val="clear" w:color="auto" w:fill="auto"/>
          </w:tcPr>
          <w:p w:rsidR="009D7B39" w:rsidRPr="007D51A9" w:rsidRDefault="009D7B39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6</w:t>
            </w:r>
            <w:r w:rsidRPr="007D51A9">
              <w:t>,</w:t>
            </w:r>
            <w:r w:rsidRPr="007D51A9">
              <w:rPr>
                <w:lang w:val="en-US"/>
              </w:rPr>
              <w:t>5</w:t>
            </w:r>
          </w:p>
        </w:tc>
      </w:tr>
      <w:tr w:rsidR="009D7B39" w:rsidRPr="007D51A9" w:rsidTr="0091738A">
        <w:trPr>
          <w:trHeight w:val="423"/>
        </w:trPr>
        <w:tc>
          <w:tcPr>
            <w:tcW w:w="6248" w:type="dxa"/>
            <w:shd w:val="clear" w:color="auto" w:fill="auto"/>
          </w:tcPr>
          <w:p w:rsidR="009D7B39" w:rsidRPr="007D51A9" w:rsidRDefault="009D7B39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7D51A9">
              <w:rPr>
                <w:szCs w:val="24"/>
              </w:rPr>
              <w:t xml:space="preserve">Прожили менее года с момента установления диагноза из числа </w:t>
            </w:r>
            <w:proofErr w:type="gramStart"/>
            <w:r w:rsidRPr="007D51A9">
              <w:rPr>
                <w:szCs w:val="24"/>
              </w:rPr>
              <w:t>заболевших</w:t>
            </w:r>
            <w:proofErr w:type="gramEnd"/>
            <w:r w:rsidRPr="007D51A9">
              <w:rPr>
                <w:szCs w:val="24"/>
              </w:rPr>
              <w:t xml:space="preserve"> в предыдущем году (одногодичная летальность </w:t>
            </w:r>
            <w:r w:rsidRPr="007D51A9">
              <w:rPr>
                <w:szCs w:val="24"/>
              </w:rPr>
              <w:br/>
              <w:t>в 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D7B39" w:rsidRPr="007D51A9" w:rsidRDefault="009D7B39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9,6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9D7B39" w:rsidRPr="007D51A9" w:rsidRDefault="009D7B39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7,5</w:t>
            </w:r>
          </w:p>
        </w:tc>
      </w:tr>
      <w:tr w:rsidR="009D7B39" w:rsidRPr="007D51A9" w:rsidTr="0091738A">
        <w:trPr>
          <w:trHeight w:val="415"/>
        </w:trPr>
        <w:tc>
          <w:tcPr>
            <w:tcW w:w="6248" w:type="dxa"/>
            <w:shd w:val="clear" w:color="auto" w:fill="auto"/>
          </w:tcPr>
          <w:p w:rsidR="009D7B39" w:rsidRPr="007D51A9" w:rsidRDefault="009D7B39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7D51A9">
              <w:rPr>
                <w:szCs w:val="24"/>
              </w:rPr>
              <w:t>Умерло от злокачественных новообразований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D7B39" w:rsidRPr="007D51A9" w:rsidRDefault="009D7B39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237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9D7B39" w:rsidRPr="007D51A9" w:rsidRDefault="009D7B39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242</w:t>
            </w:r>
          </w:p>
        </w:tc>
      </w:tr>
      <w:tr w:rsidR="009D7B39" w:rsidRPr="007D51A9" w:rsidTr="0091738A">
        <w:trPr>
          <w:trHeight w:val="75"/>
        </w:trPr>
        <w:tc>
          <w:tcPr>
            <w:tcW w:w="6248" w:type="dxa"/>
            <w:shd w:val="clear" w:color="auto" w:fill="auto"/>
          </w:tcPr>
          <w:p w:rsidR="009D7B39" w:rsidRPr="007D51A9" w:rsidRDefault="009D7B39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7D51A9">
              <w:rPr>
                <w:szCs w:val="24"/>
              </w:rPr>
              <w:t>Смертность на 100 000 населения грубый интенсивный показатель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D7B39" w:rsidRPr="007D51A9" w:rsidRDefault="009D7B39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2,5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9D7B39" w:rsidRPr="007D51A9" w:rsidRDefault="009D7B39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2,5</w:t>
            </w:r>
          </w:p>
        </w:tc>
      </w:tr>
      <w:tr w:rsidR="009D7B39" w:rsidRPr="007D51A9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9D7B39" w:rsidRPr="007D51A9" w:rsidRDefault="009D7B39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7D51A9">
              <w:rPr>
                <w:szCs w:val="24"/>
              </w:rPr>
              <w:t>Отношение смертности к заболеваемости в % (интенсивные показатели)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D7B39" w:rsidRPr="007D51A9" w:rsidRDefault="009D7B39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32,5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9D7B39" w:rsidRPr="007D51A9" w:rsidRDefault="009D7B39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26,9</w:t>
            </w:r>
          </w:p>
        </w:tc>
      </w:tr>
      <w:tr w:rsidR="009D7B39" w:rsidRPr="007D51A9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9D7B39" w:rsidRPr="007D51A9" w:rsidRDefault="009D7B39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7D51A9">
              <w:rPr>
                <w:szCs w:val="24"/>
              </w:rPr>
              <w:t>Число пациентов, состоящих на учете на конец года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D7B39" w:rsidRPr="007D51A9" w:rsidRDefault="009D7B39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5322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9D7B39" w:rsidRPr="007D51A9" w:rsidRDefault="009D7B39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6517</w:t>
            </w:r>
          </w:p>
        </w:tc>
      </w:tr>
      <w:tr w:rsidR="009D7B39" w:rsidRPr="007D51A9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9D7B39" w:rsidRPr="007D51A9" w:rsidRDefault="009D7B39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7D51A9">
              <w:rPr>
                <w:szCs w:val="24"/>
              </w:rPr>
              <w:t>Из них состоящих на учете 5 и более лет, 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D7B39" w:rsidRPr="007D51A9" w:rsidRDefault="009D7B39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55,3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9D7B39" w:rsidRPr="007D51A9" w:rsidRDefault="009D7B39" w:rsidP="0091738A">
            <w:pPr>
              <w:jc w:val="center"/>
              <w:rPr>
                <w:lang w:val="en-US"/>
              </w:rPr>
            </w:pPr>
            <w:r w:rsidRPr="007D51A9">
              <w:rPr>
                <w:lang w:val="en-US"/>
              </w:rPr>
              <w:t>56,2</w:t>
            </w:r>
          </w:p>
        </w:tc>
      </w:tr>
    </w:tbl>
    <w:p w:rsidR="009D7B39" w:rsidRPr="007D51A9" w:rsidRDefault="009D7B39" w:rsidP="009D7B39">
      <w:pPr>
        <w:ind w:firstLine="720"/>
        <w:jc w:val="both"/>
        <w:rPr>
          <w:b/>
          <w:lang w:val="en-US"/>
        </w:rPr>
      </w:pPr>
    </w:p>
    <w:p w:rsidR="009D7B39" w:rsidRPr="007D51A9" w:rsidRDefault="009D7B39" w:rsidP="009D7B39">
      <w:pPr>
        <w:ind w:firstLine="720"/>
        <w:jc w:val="both"/>
        <w:rPr>
          <w:b/>
        </w:rPr>
      </w:pPr>
      <w:r w:rsidRPr="007D51A9">
        <w:rPr>
          <w:b/>
        </w:rPr>
        <w:lastRenderedPageBreak/>
        <w:t xml:space="preserve">20.2. Гистологическая классификация меланомы кожи </w:t>
      </w:r>
      <w:r w:rsidRPr="007D51A9">
        <w:t>(ВОЗ, 2005 г.)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Меланома in situ                                                                        [8720/2]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Злокачественная меланома, БДУ                                             [8720/3]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Узловая меланома                                                                     [8721/3]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Баллоноклеточная меланома                                                   [8722/3]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Злокачественная меланома регрессирующая                        [8723/3]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Беспигментная меланома                                                         [8730/3]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 xml:space="preserve">Злокачественная меланома в </w:t>
      </w:r>
      <w:proofErr w:type="gramStart"/>
      <w:r w:rsidRPr="007D51A9">
        <w:rPr>
          <w:color w:val="000000"/>
        </w:rPr>
        <w:t>пограничном</w:t>
      </w:r>
      <w:proofErr w:type="gramEnd"/>
      <w:r w:rsidRPr="007D51A9">
        <w:rPr>
          <w:color w:val="000000"/>
        </w:rPr>
        <w:t xml:space="preserve"> невусе                [8740/3]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Злокачественная меланома в предраковом меланозе            [8741/3]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Лентиго злокачественное                                                         [8742/2]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 xml:space="preserve">Поверхностно распространяющаяся меланома                          [8743/3]   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Акральная лентигинозная меланома                                           [8744/3]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Десмопластическая меланома                                                      [8745/3]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Лентигинозная меланома слизистой оболочки                           [8746/3]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 xml:space="preserve">Злокачественная меланома в </w:t>
      </w:r>
      <w:proofErr w:type="gramStart"/>
      <w:r w:rsidRPr="007D51A9">
        <w:rPr>
          <w:color w:val="000000"/>
        </w:rPr>
        <w:t>гигантском</w:t>
      </w:r>
      <w:proofErr w:type="gramEnd"/>
      <w:r w:rsidRPr="007D51A9">
        <w:rPr>
          <w:color w:val="000000"/>
        </w:rPr>
        <w:t xml:space="preserve"> пигментном невусе   [8761/3]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 xml:space="preserve">Пролиферирующие узлы во </w:t>
      </w:r>
      <w:proofErr w:type="gramStart"/>
      <w:r w:rsidRPr="007D51A9">
        <w:rPr>
          <w:color w:val="000000"/>
        </w:rPr>
        <w:t>врожденном</w:t>
      </w:r>
      <w:proofErr w:type="gramEnd"/>
      <w:r w:rsidRPr="007D51A9">
        <w:rPr>
          <w:color w:val="000000"/>
        </w:rPr>
        <w:t xml:space="preserve"> невусе……………..[8762/1]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 xml:space="preserve">Голубой невус, </w:t>
      </w:r>
      <w:proofErr w:type="gramStart"/>
      <w:r w:rsidRPr="007D51A9">
        <w:rPr>
          <w:color w:val="000000"/>
        </w:rPr>
        <w:t>злокачественный</w:t>
      </w:r>
      <w:proofErr w:type="gramEnd"/>
      <w:r w:rsidRPr="007D51A9">
        <w:rPr>
          <w:color w:val="000000"/>
        </w:rPr>
        <w:t xml:space="preserve">                                                 [8780/3]</w:t>
      </w:r>
    </w:p>
    <w:p w:rsidR="009D7B39" w:rsidRPr="007D51A9" w:rsidRDefault="009D7B39" w:rsidP="009D7B39">
      <w:pPr>
        <w:ind w:firstLine="720"/>
        <w:rPr>
          <w:b/>
          <w:bCs/>
          <w:smallCaps/>
          <w:color w:val="000000"/>
        </w:rPr>
      </w:pPr>
    </w:p>
    <w:p w:rsidR="009D7B39" w:rsidRPr="007D51A9" w:rsidRDefault="009D7B39" w:rsidP="009D7B39">
      <w:pPr>
        <w:ind w:firstLine="720"/>
        <w:rPr>
          <w:b/>
          <w:bCs/>
          <w:color w:val="000000"/>
        </w:rPr>
      </w:pPr>
      <w:r w:rsidRPr="007D51A9">
        <w:rPr>
          <w:b/>
        </w:rPr>
        <w:t>20.3</w:t>
      </w:r>
      <w:r w:rsidRPr="007D51A9">
        <w:rPr>
          <w:b/>
          <w:bCs/>
          <w:smallCaps/>
          <w:color w:val="000000"/>
        </w:rPr>
        <w:t xml:space="preserve">. </w:t>
      </w:r>
      <w:proofErr w:type="gramStart"/>
      <w:r w:rsidRPr="007D51A9">
        <w:rPr>
          <w:b/>
          <w:bCs/>
          <w:smallCaps/>
          <w:color w:val="000000"/>
          <w:lang w:val="en-US"/>
        </w:rPr>
        <w:t>TNM</w:t>
      </w:r>
      <w:r w:rsidRPr="007D51A9">
        <w:rPr>
          <w:b/>
          <w:bCs/>
          <w:color w:val="000000"/>
        </w:rPr>
        <w:t>классификация.</w:t>
      </w:r>
      <w:proofErr w:type="gramEnd"/>
    </w:p>
    <w:p w:rsidR="009D7B39" w:rsidRPr="007D51A9" w:rsidRDefault="009D7B39" w:rsidP="009D7B39">
      <w:pPr>
        <w:ind w:firstLine="708"/>
        <w:contextualSpacing/>
        <w:jc w:val="both"/>
        <w:rPr>
          <w:i/>
        </w:rPr>
      </w:pPr>
      <w:r w:rsidRPr="007D51A9">
        <w:rPr>
          <w:i/>
        </w:rPr>
        <w:t xml:space="preserve">Анатомические области </w:t>
      </w:r>
      <w:proofErr w:type="gramStart"/>
      <w:r w:rsidRPr="007D51A9">
        <w:rPr>
          <w:i/>
        </w:rPr>
        <w:t>см</w:t>
      </w:r>
      <w:proofErr w:type="gramEnd"/>
      <w:r w:rsidRPr="007D51A9">
        <w:rPr>
          <w:i/>
        </w:rPr>
        <w:t>. 21.3.</w:t>
      </w:r>
    </w:p>
    <w:p w:rsidR="009D7B39" w:rsidRPr="007D51A9" w:rsidRDefault="009D7B39" w:rsidP="009D7B39">
      <w:pPr>
        <w:ind w:firstLine="708"/>
        <w:contextualSpacing/>
        <w:jc w:val="center"/>
        <w:rPr>
          <w:rFonts w:eastAsia="Calibri"/>
          <w:b/>
          <w:lang w:eastAsia="en-US"/>
        </w:rPr>
      </w:pPr>
      <w:r w:rsidRPr="007D51A9">
        <w:rPr>
          <w:rFonts w:eastAsia="Calibri"/>
          <w:b/>
          <w:lang w:eastAsia="en-US"/>
        </w:rPr>
        <w:t xml:space="preserve">20.3.1. Правила классификации </w:t>
      </w:r>
    </w:p>
    <w:p w:rsidR="009D7B39" w:rsidRPr="007D51A9" w:rsidRDefault="009D7B39" w:rsidP="009D7B39">
      <w:pPr>
        <w:ind w:firstLine="720"/>
        <w:jc w:val="both"/>
      </w:pPr>
      <w:r w:rsidRPr="007D51A9">
        <w:t>Должно быть гистологическое подтверждение диагноза, позволяющее определить гистологический тип опухоли и степень злокачественности.</w:t>
      </w:r>
    </w:p>
    <w:p w:rsidR="009D7B39" w:rsidRPr="007D51A9" w:rsidRDefault="009D7B39" w:rsidP="009D7B39">
      <w:pPr>
        <w:ind w:firstLine="720"/>
        <w:jc w:val="both"/>
      </w:pPr>
      <w:r w:rsidRPr="007D51A9">
        <w:t>Подтверждение категорий N и M:</w:t>
      </w:r>
    </w:p>
    <w:p w:rsidR="009D7B39" w:rsidRPr="007D51A9" w:rsidRDefault="009D7B39" w:rsidP="009D7B39">
      <w:pPr>
        <w:ind w:firstLine="720"/>
        <w:jc w:val="both"/>
      </w:pPr>
      <w:r w:rsidRPr="007D51A9">
        <w:t>Категория N – физикальное обследование и методы визуализации</w:t>
      </w:r>
    </w:p>
    <w:p w:rsidR="009D7B39" w:rsidRPr="007D51A9" w:rsidRDefault="009D7B39" w:rsidP="009D7B39">
      <w:pPr>
        <w:ind w:firstLine="720"/>
        <w:jc w:val="both"/>
      </w:pPr>
      <w:r w:rsidRPr="007D51A9">
        <w:t>Категория M – физикальное обследование и методы визуализации</w:t>
      </w:r>
    </w:p>
    <w:p w:rsidR="009D7B39" w:rsidRPr="007D51A9" w:rsidRDefault="009D7B39" w:rsidP="009D7B39">
      <w:pPr>
        <w:autoSpaceDE w:val="0"/>
        <w:autoSpaceDN w:val="0"/>
        <w:adjustRightInd w:val="0"/>
        <w:rPr>
          <w:bCs/>
          <w:szCs w:val="35"/>
        </w:rPr>
      </w:pPr>
    </w:p>
    <w:p w:rsidR="009D7B39" w:rsidRPr="007D51A9" w:rsidRDefault="009D7B39" w:rsidP="009D7B39">
      <w:pPr>
        <w:ind w:firstLine="720"/>
        <w:jc w:val="center"/>
        <w:rPr>
          <w:b/>
          <w:bCs/>
        </w:rPr>
      </w:pPr>
      <w:r w:rsidRPr="007D51A9">
        <w:rPr>
          <w:b/>
        </w:rPr>
        <w:t xml:space="preserve">20.3.2. </w:t>
      </w:r>
      <w:r w:rsidRPr="007D51A9">
        <w:rPr>
          <w:b/>
          <w:bCs/>
        </w:rPr>
        <w:t>Регионарные лимфатические узлы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Регионарными лимфатическими узлами являются узлы, соответствующие локализации первичной опухоли. </w:t>
      </w:r>
    </w:p>
    <w:p w:rsidR="009D7B39" w:rsidRPr="007D51A9" w:rsidRDefault="009D7B39" w:rsidP="009D7B39">
      <w:pPr>
        <w:ind w:firstLine="720"/>
        <w:jc w:val="both"/>
        <w:rPr>
          <w:bCs/>
          <w:caps/>
        </w:rPr>
      </w:pPr>
    </w:p>
    <w:p w:rsidR="009D7B39" w:rsidRPr="007D51A9" w:rsidRDefault="009D7B39" w:rsidP="009D7B39">
      <w:pPr>
        <w:ind w:firstLine="708"/>
        <w:contextualSpacing/>
        <w:jc w:val="both"/>
        <w:rPr>
          <w:rFonts w:eastAsia="Calibri"/>
          <w:b/>
          <w:i/>
          <w:lang w:eastAsia="en-US"/>
        </w:rPr>
      </w:pPr>
      <w:r w:rsidRPr="007D51A9">
        <w:rPr>
          <w:rFonts w:eastAsia="Calibri"/>
          <w:b/>
          <w:lang w:eastAsia="en-US"/>
        </w:rPr>
        <w:t xml:space="preserve">20.3.2.1. </w:t>
      </w:r>
      <w:r w:rsidRPr="007D51A9">
        <w:rPr>
          <w:rFonts w:eastAsia="Calibri"/>
          <w:b/>
          <w:i/>
          <w:lang w:eastAsia="en-US"/>
        </w:rPr>
        <w:t>Односторонние опухоли</w:t>
      </w:r>
    </w:p>
    <w:p w:rsidR="009D7B39" w:rsidRPr="007D51A9" w:rsidRDefault="009D7B39" w:rsidP="009D7B39">
      <w:pPr>
        <w:ind w:firstLine="708"/>
        <w:jc w:val="both"/>
      </w:pPr>
      <w:r w:rsidRPr="007D51A9">
        <w:t>Голова, шея: переаурикулярные, подчелюстные, шейные и надключичные лимфатические узлы на стороне поражения.</w:t>
      </w:r>
    </w:p>
    <w:p w:rsidR="009D7B39" w:rsidRPr="007D51A9" w:rsidRDefault="009D7B39" w:rsidP="009D7B39">
      <w:pPr>
        <w:ind w:firstLine="708"/>
        <w:jc w:val="both"/>
      </w:pPr>
      <w:r w:rsidRPr="007D51A9">
        <w:t>Грудная клетка: подмышечные лимфатические узлы на стороне поражения.</w:t>
      </w:r>
    </w:p>
    <w:p w:rsidR="009D7B39" w:rsidRPr="007D51A9" w:rsidRDefault="009D7B39" w:rsidP="009D7B39">
      <w:pPr>
        <w:ind w:firstLine="708"/>
        <w:jc w:val="both"/>
      </w:pPr>
      <w:r w:rsidRPr="007D51A9">
        <w:t>Верхняя конечность: лимфатические узлы в локтевой ямке и подмышечные лимфатические узлы на стороне поражения.</w:t>
      </w:r>
    </w:p>
    <w:p w:rsidR="009D7B39" w:rsidRPr="007D51A9" w:rsidRDefault="009D7B39" w:rsidP="009D7B39">
      <w:pPr>
        <w:ind w:firstLine="708"/>
        <w:jc w:val="both"/>
      </w:pPr>
      <w:r w:rsidRPr="007D51A9">
        <w:t>Живот, поясница и ягодицы: паховые лимфатические узлы на стороне поражения.</w:t>
      </w:r>
    </w:p>
    <w:p w:rsidR="009D7B39" w:rsidRPr="007D51A9" w:rsidRDefault="009D7B39" w:rsidP="009D7B39">
      <w:pPr>
        <w:ind w:firstLine="708"/>
        <w:jc w:val="both"/>
      </w:pPr>
      <w:r w:rsidRPr="007D51A9">
        <w:t>Нижняя конечность: подколенные и паховые лимфатические узлы на стороне поражения.</w:t>
      </w:r>
    </w:p>
    <w:p w:rsidR="009D7B39" w:rsidRPr="007D51A9" w:rsidRDefault="009D7B39" w:rsidP="009D7B39">
      <w:pPr>
        <w:ind w:firstLine="720"/>
        <w:jc w:val="both"/>
        <w:rPr>
          <w:bCs/>
          <w:caps/>
        </w:rPr>
      </w:pPr>
    </w:p>
    <w:p w:rsidR="009D7B39" w:rsidRPr="007D51A9" w:rsidRDefault="009D7B39" w:rsidP="009D7B39">
      <w:pPr>
        <w:ind w:firstLine="708"/>
        <w:contextualSpacing/>
        <w:jc w:val="both"/>
        <w:rPr>
          <w:rFonts w:eastAsia="Calibri"/>
          <w:b/>
          <w:i/>
          <w:lang w:eastAsia="en-US"/>
        </w:rPr>
      </w:pPr>
      <w:r w:rsidRPr="007D51A9">
        <w:rPr>
          <w:b/>
          <w:bCs/>
        </w:rPr>
        <w:t xml:space="preserve">20.3.2.2. </w:t>
      </w:r>
      <w:r w:rsidRPr="007D51A9">
        <w:rPr>
          <w:rFonts w:eastAsia="Calibri"/>
          <w:b/>
          <w:i/>
          <w:lang w:eastAsia="en-US"/>
        </w:rPr>
        <w:t>Опухоли пограничных зон</w:t>
      </w:r>
    </w:p>
    <w:p w:rsidR="009D7B39" w:rsidRPr="007D51A9" w:rsidRDefault="009D7B39" w:rsidP="009D7B39">
      <w:pPr>
        <w:ind w:firstLine="708"/>
        <w:contextualSpacing/>
        <w:jc w:val="both"/>
        <w:rPr>
          <w:rFonts w:eastAsia="Calibri"/>
          <w:lang w:eastAsia="en-US"/>
        </w:rPr>
      </w:pPr>
      <w:r w:rsidRPr="007D51A9">
        <w:rPr>
          <w:rFonts w:eastAsia="Calibri"/>
          <w:lang w:eastAsia="en-US"/>
        </w:rPr>
        <w:t>Лимфатические узлы, принадлежащие к областям с обеих сторон пограничной зоны, считаются регионарными. Пограничными зонами считаются следующие четырехсантиметровые полосы (таблица 20.2).</w:t>
      </w:r>
    </w:p>
    <w:p w:rsidR="009D7B39" w:rsidRPr="007D51A9" w:rsidRDefault="009D7B39" w:rsidP="009D7B39">
      <w:pPr>
        <w:contextualSpacing/>
        <w:rPr>
          <w:rFonts w:eastAsia="Calibri"/>
          <w:b/>
          <w:lang w:val="en-US" w:eastAsia="en-US"/>
        </w:rPr>
      </w:pPr>
    </w:p>
    <w:p w:rsidR="009D7B39" w:rsidRPr="007D51A9" w:rsidRDefault="009D7B39" w:rsidP="009D7B39">
      <w:pPr>
        <w:contextualSpacing/>
        <w:jc w:val="right"/>
        <w:rPr>
          <w:rFonts w:eastAsia="Calibri"/>
          <w:b/>
          <w:lang w:val="en-US" w:eastAsia="en-US"/>
        </w:rPr>
      </w:pPr>
      <w:r w:rsidRPr="007D51A9">
        <w:rPr>
          <w:rFonts w:eastAsia="Calibri"/>
          <w:lang w:eastAsia="en-US"/>
        </w:rPr>
        <w:t>Таблица 20.2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462"/>
        <w:gridCol w:w="5045"/>
      </w:tblGrid>
      <w:tr w:rsidR="009D7B39" w:rsidRPr="007D51A9" w:rsidTr="0091738A">
        <w:trPr>
          <w:jc w:val="center"/>
        </w:trPr>
        <w:tc>
          <w:tcPr>
            <w:tcW w:w="4462" w:type="dxa"/>
          </w:tcPr>
          <w:p w:rsidR="009D7B39" w:rsidRPr="007D51A9" w:rsidRDefault="009D7B39" w:rsidP="0091738A">
            <w:pPr>
              <w:contextualSpacing/>
              <w:jc w:val="center"/>
              <w:rPr>
                <w:rFonts w:eastAsia="Calibri"/>
              </w:rPr>
            </w:pPr>
            <w:r w:rsidRPr="007D51A9">
              <w:rPr>
                <w:rFonts w:eastAsia="Calibri"/>
              </w:rPr>
              <w:t>Между</w:t>
            </w:r>
          </w:p>
        </w:tc>
        <w:tc>
          <w:tcPr>
            <w:tcW w:w="5045" w:type="dxa"/>
          </w:tcPr>
          <w:p w:rsidR="009D7B39" w:rsidRPr="007D51A9" w:rsidRDefault="009D7B39" w:rsidP="0091738A">
            <w:pPr>
              <w:contextualSpacing/>
              <w:jc w:val="center"/>
              <w:rPr>
                <w:rFonts w:eastAsia="Calibri"/>
              </w:rPr>
            </w:pPr>
            <w:r w:rsidRPr="007D51A9">
              <w:rPr>
                <w:rFonts w:eastAsia="Calibri"/>
              </w:rPr>
              <w:t>Вдоль</w:t>
            </w:r>
          </w:p>
        </w:tc>
      </w:tr>
      <w:tr w:rsidR="009D7B39" w:rsidRPr="007D51A9" w:rsidTr="0091738A">
        <w:trPr>
          <w:jc w:val="center"/>
        </w:trPr>
        <w:tc>
          <w:tcPr>
            <w:tcW w:w="4462" w:type="dxa"/>
          </w:tcPr>
          <w:p w:rsidR="009D7B39" w:rsidRPr="007D51A9" w:rsidRDefault="009D7B39" w:rsidP="0091738A">
            <w:pPr>
              <w:contextualSpacing/>
              <w:rPr>
                <w:rFonts w:eastAsia="Calibri"/>
              </w:rPr>
            </w:pPr>
            <w:r w:rsidRPr="007D51A9">
              <w:rPr>
                <w:rFonts w:eastAsia="Calibri"/>
              </w:rPr>
              <w:t>Правая/левая</w:t>
            </w:r>
          </w:p>
        </w:tc>
        <w:tc>
          <w:tcPr>
            <w:tcW w:w="5045" w:type="dxa"/>
          </w:tcPr>
          <w:p w:rsidR="009D7B39" w:rsidRPr="007D51A9" w:rsidRDefault="009D7B39" w:rsidP="0091738A">
            <w:pPr>
              <w:contextualSpacing/>
              <w:rPr>
                <w:rFonts w:eastAsia="Calibri"/>
              </w:rPr>
            </w:pPr>
            <w:r w:rsidRPr="007D51A9">
              <w:rPr>
                <w:rFonts w:eastAsia="Calibri"/>
              </w:rPr>
              <w:t>Средняя линия</w:t>
            </w:r>
          </w:p>
        </w:tc>
      </w:tr>
      <w:tr w:rsidR="009D7B39" w:rsidRPr="007D51A9" w:rsidTr="0091738A">
        <w:trPr>
          <w:jc w:val="center"/>
        </w:trPr>
        <w:tc>
          <w:tcPr>
            <w:tcW w:w="4462" w:type="dxa"/>
          </w:tcPr>
          <w:p w:rsidR="009D7B39" w:rsidRPr="007D51A9" w:rsidRDefault="009D7B39" w:rsidP="0091738A">
            <w:pPr>
              <w:contextualSpacing/>
              <w:rPr>
                <w:rFonts w:eastAsia="Calibri"/>
              </w:rPr>
            </w:pPr>
            <w:r w:rsidRPr="007D51A9">
              <w:rPr>
                <w:rFonts w:eastAsia="Calibri"/>
              </w:rPr>
              <w:t>Голова и шея/грудь</w:t>
            </w:r>
          </w:p>
        </w:tc>
        <w:tc>
          <w:tcPr>
            <w:tcW w:w="5045" w:type="dxa"/>
          </w:tcPr>
          <w:p w:rsidR="009D7B39" w:rsidRPr="007D51A9" w:rsidRDefault="009D7B39" w:rsidP="0091738A">
            <w:pPr>
              <w:contextualSpacing/>
              <w:rPr>
                <w:rFonts w:eastAsia="Calibri"/>
              </w:rPr>
            </w:pPr>
            <w:proofErr w:type="gramStart"/>
            <w:r w:rsidRPr="007D51A9">
              <w:rPr>
                <w:rFonts w:eastAsia="Calibri"/>
              </w:rPr>
              <w:t>Ключично-акромиальная-верхний</w:t>
            </w:r>
            <w:proofErr w:type="gramEnd"/>
            <w:r w:rsidRPr="007D51A9">
              <w:rPr>
                <w:rFonts w:eastAsia="Calibri"/>
              </w:rPr>
              <w:t xml:space="preserve"> край лопатки </w:t>
            </w:r>
          </w:p>
        </w:tc>
      </w:tr>
      <w:tr w:rsidR="009D7B39" w:rsidRPr="007D51A9" w:rsidTr="0091738A">
        <w:trPr>
          <w:jc w:val="center"/>
        </w:trPr>
        <w:tc>
          <w:tcPr>
            <w:tcW w:w="4462" w:type="dxa"/>
          </w:tcPr>
          <w:p w:rsidR="009D7B39" w:rsidRPr="007D51A9" w:rsidRDefault="009D7B39" w:rsidP="0091738A">
            <w:pPr>
              <w:contextualSpacing/>
              <w:rPr>
                <w:rFonts w:eastAsia="Calibri"/>
              </w:rPr>
            </w:pPr>
            <w:r w:rsidRPr="007D51A9">
              <w:rPr>
                <w:rFonts w:eastAsia="Calibri"/>
              </w:rPr>
              <w:t>Грудь/верхняя конечность</w:t>
            </w:r>
          </w:p>
        </w:tc>
        <w:tc>
          <w:tcPr>
            <w:tcW w:w="5045" w:type="dxa"/>
          </w:tcPr>
          <w:p w:rsidR="009D7B39" w:rsidRPr="007D51A9" w:rsidRDefault="009D7B39" w:rsidP="0091738A">
            <w:pPr>
              <w:contextualSpacing/>
              <w:rPr>
                <w:rFonts w:eastAsia="Calibri"/>
              </w:rPr>
            </w:pPr>
            <w:r w:rsidRPr="007D51A9">
              <w:rPr>
                <w:rFonts w:eastAsia="Calibri"/>
              </w:rPr>
              <w:t>Плечо - подмышечная впадина - плечо</w:t>
            </w:r>
          </w:p>
        </w:tc>
      </w:tr>
      <w:tr w:rsidR="009D7B39" w:rsidRPr="007D51A9" w:rsidTr="0091738A">
        <w:trPr>
          <w:jc w:val="center"/>
        </w:trPr>
        <w:tc>
          <w:tcPr>
            <w:tcW w:w="4462" w:type="dxa"/>
          </w:tcPr>
          <w:p w:rsidR="009D7B39" w:rsidRPr="007D51A9" w:rsidRDefault="009D7B39" w:rsidP="0091738A">
            <w:pPr>
              <w:contextualSpacing/>
              <w:rPr>
                <w:rFonts w:eastAsia="Calibri"/>
              </w:rPr>
            </w:pPr>
            <w:r w:rsidRPr="007D51A9">
              <w:rPr>
                <w:rFonts w:eastAsia="Calibri"/>
              </w:rPr>
              <w:t>Грудь/брюшная стенка, поясница и ягодицы</w:t>
            </w:r>
          </w:p>
        </w:tc>
        <w:tc>
          <w:tcPr>
            <w:tcW w:w="5045" w:type="dxa"/>
          </w:tcPr>
          <w:p w:rsidR="009D7B39" w:rsidRPr="007D51A9" w:rsidRDefault="009D7B39" w:rsidP="0091738A">
            <w:pPr>
              <w:contextualSpacing/>
              <w:rPr>
                <w:rFonts w:eastAsia="Calibri"/>
              </w:rPr>
            </w:pPr>
            <w:r w:rsidRPr="007D51A9">
              <w:rPr>
                <w:rFonts w:eastAsia="Calibri"/>
              </w:rPr>
              <w:t>Спереди: середина между пупком и реберной дугой</w:t>
            </w:r>
          </w:p>
          <w:p w:rsidR="009D7B39" w:rsidRPr="007D51A9" w:rsidRDefault="009D7B39" w:rsidP="0091738A">
            <w:pPr>
              <w:contextualSpacing/>
              <w:rPr>
                <w:rFonts w:eastAsia="Calibri"/>
              </w:rPr>
            </w:pPr>
            <w:r w:rsidRPr="007D51A9">
              <w:rPr>
                <w:rFonts w:eastAsia="Calibri"/>
              </w:rPr>
              <w:t xml:space="preserve">Сзади: нижний край грудного отдела позвоночника </w:t>
            </w:r>
          </w:p>
        </w:tc>
      </w:tr>
      <w:tr w:rsidR="009D7B39" w:rsidRPr="007D51A9" w:rsidTr="0091738A">
        <w:trPr>
          <w:jc w:val="center"/>
        </w:trPr>
        <w:tc>
          <w:tcPr>
            <w:tcW w:w="4462" w:type="dxa"/>
          </w:tcPr>
          <w:p w:rsidR="009D7B39" w:rsidRPr="007D51A9" w:rsidRDefault="009D7B39" w:rsidP="0091738A">
            <w:pPr>
              <w:contextualSpacing/>
              <w:rPr>
                <w:rFonts w:eastAsia="Calibri"/>
              </w:rPr>
            </w:pPr>
            <w:r w:rsidRPr="007D51A9">
              <w:rPr>
                <w:rFonts w:eastAsia="Calibri"/>
              </w:rPr>
              <w:t xml:space="preserve">Брюшная стенка, поясница и </w:t>
            </w:r>
            <w:r w:rsidRPr="007D51A9">
              <w:rPr>
                <w:rFonts w:eastAsia="Calibri"/>
              </w:rPr>
              <w:lastRenderedPageBreak/>
              <w:t>ягодицы/нижняя конечность</w:t>
            </w:r>
          </w:p>
        </w:tc>
        <w:tc>
          <w:tcPr>
            <w:tcW w:w="5045" w:type="dxa"/>
          </w:tcPr>
          <w:p w:rsidR="009D7B39" w:rsidRPr="007D51A9" w:rsidRDefault="009D7B39" w:rsidP="0091738A">
            <w:pPr>
              <w:contextualSpacing/>
              <w:rPr>
                <w:rFonts w:eastAsia="Calibri"/>
              </w:rPr>
            </w:pPr>
            <w:r w:rsidRPr="007D51A9">
              <w:rPr>
                <w:rFonts w:eastAsia="Calibri"/>
              </w:rPr>
              <w:lastRenderedPageBreak/>
              <w:t>Пахов</w:t>
            </w:r>
            <w:proofErr w:type="gramStart"/>
            <w:r w:rsidRPr="007D51A9">
              <w:rPr>
                <w:rFonts w:eastAsia="Calibri"/>
              </w:rPr>
              <w:t>о-</w:t>
            </w:r>
            <w:proofErr w:type="gramEnd"/>
            <w:r w:rsidRPr="007D51A9">
              <w:rPr>
                <w:rFonts w:eastAsia="Calibri"/>
              </w:rPr>
              <w:t xml:space="preserve"> вертельно - ягодичная складка</w:t>
            </w:r>
          </w:p>
        </w:tc>
      </w:tr>
    </w:tbl>
    <w:p w:rsidR="009D7B39" w:rsidRPr="007D51A9" w:rsidRDefault="009D7B39" w:rsidP="009D7B39">
      <w:pPr>
        <w:ind w:firstLine="708"/>
        <w:contextualSpacing/>
        <w:jc w:val="both"/>
        <w:rPr>
          <w:rFonts w:eastAsia="Calibri"/>
          <w:lang w:eastAsia="en-US"/>
        </w:rPr>
      </w:pPr>
      <w:r w:rsidRPr="007D51A9">
        <w:rPr>
          <w:rFonts w:eastAsia="Calibri"/>
          <w:lang w:eastAsia="en-US"/>
        </w:rPr>
        <w:lastRenderedPageBreak/>
        <w:t>Метастазы в любых других лимфатических узлах, не относящихся к указанным группам, обозначаются как М</w:t>
      </w:r>
      <w:proofErr w:type="gramStart"/>
      <w:r w:rsidRPr="007D51A9">
        <w:rPr>
          <w:rFonts w:eastAsia="Calibri"/>
          <w:lang w:eastAsia="en-US"/>
        </w:rPr>
        <w:t>1</w:t>
      </w:r>
      <w:proofErr w:type="gramEnd"/>
      <w:r w:rsidRPr="007D51A9">
        <w:rPr>
          <w:rFonts w:eastAsia="Calibri"/>
          <w:lang w:eastAsia="en-US"/>
        </w:rPr>
        <w:t>.</w:t>
      </w:r>
    </w:p>
    <w:p w:rsidR="009D7B39" w:rsidRPr="007D51A9" w:rsidRDefault="009D7B39" w:rsidP="009D7B39">
      <w:pPr>
        <w:ind w:firstLine="708"/>
        <w:contextualSpacing/>
        <w:jc w:val="both"/>
        <w:rPr>
          <w:rFonts w:eastAsia="Calibri"/>
          <w:lang w:eastAsia="en-US"/>
        </w:rPr>
      </w:pPr>
    </w:p>
    <w:p w:rsidR="009D7B39" w:rsidRPr="007D51A9" w:rsidRDefault="009D7B39" w:rsidP="009D7B39">
      <w:pPr>
        <w:ind w:firstLine="709"/>
        <w:jc w:val="both"/>
        <w:rPr>
          <w:b/>
          <w:bCs/>
        </w:rPr>
      </w:pPr>
      <w:r w:rsidRPr="007D51A9">
        <w:rPr>
          <w:b/>
        </w:rPr>
        <w:t xml:space="preserve">20.3.3. </w:t>
      </w:r>
      <w:r w:rsidRPr="007D51A9">
        <w:rPr>
          <w:b/>
          <w:bCs/>
        </w:rPr>
        <w:t>Клиническая классификация TNM</w:t>
      </w:r>
    </w:p>
    <w:p w:rsidR="009D7B39" w:rsidRPr="007D51A9" w:rsidRDefault="009D7B39" w:rsidP="009D7B39">
      <w:pPr>
        <w:ind w:firstLine="720"/>
        <w:jc w:val="both"/>
        <w:rPr>
          <w:b/>
        </w:rPr>
      </w:pPr>
      <w:r w:rsidRPr="007D51A9">
        <w:rPr>
          <w:b/>
        </w:rPr>
        <w:t xml:space="preserve">20.3.3.1. Т </w:t>
      </w:r>
      <w:r w:rsidRPr="007D51A9">
        <w:rPr>
          <w:b/>
        </w:rPr>
        <w:sym w:font="Symbol" w:char="F02D"/>
      </w:r>
      <w:r w:rsidRPr="007D51A9">
        <w:rPr>
          <w:b/>
        </w:rPr>
        <w:t xml:space="preserve"> первичная опухоль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Степень распространения первичной опухоли классифицируется после иссечения (</w:t>
      </w:r>
      <w:r w:rsidRPr="007D51A9">
        <w:rPr>
          <w:bCs/>
          <w:color w:val="000000"/>
        </w:rPr>
        <w:t>рТ)</w:t>
      </w:r>
      <w:r w:rsidRPr="007D51A9">
        <w:rPr>
          <w:color w:val="000000"/>
        </w:rPr>
        <w:t>.</w:t>
      </w:r>
    </w:p>
    <w:p w:rsidR="009D7B39" w:rsidRPr="007D51A9" w:rsidRDefault="009D7B39" w:rsidP="009D7B39">
      <w:pPr>
        <w:ind w:firstLine="720"/>
        <w:rPr>
          <w:bCs/>
          <w:color w:val="000000"/>
        </w:rPr>
      </w:pPr>
    </w:p>
    <w:p w:rsidR="009D7B39" w:rsidRPr="007D51A9" w:rsidRDefault="009D7B39" w:rsidP="009D7B39">
      <w:pPr>
        <w:ind w:firstLine="720"/>
        <w:rPr>
          <w:b/>
          <w:bCs/>
        </w:rPr>
      </w:pPr>
      <w:r w:rsidRPr="007D51A9">
        <w:rPr>
          <w:b/>
        </w:rPr>
        <w:t>20.3.3.2</w:t>
      </w:r>
      <w:r w:rsidRPr="007D51A9">
        <w:rPr>
          <w:bCs/>
          <w:color w:val="000000"/>
        </w:rPr>
        <w:t xml:space="preserve">. </w:t>
      </w:r>
      <w:r w:rsidRPr="007D51A9">
        <w:rPr>
          <w:b/>
          <w:bCs/>
          <w:lang w:val="en-US"/>
        </w:rPr>
        <w:t>N</w:t>
      </w:r>
      <w:r w:rsidRPr="007D51A9">
        <w:rPr>
          <w:b/>
          <w:bCs/>
        </w:rPr>
        <w:sym w:font="Symbol" w:char="F02D"/>
      </w:r>
      <w:r w:rsidRPr="007D51A9">
        <w:rPr>
          <w:b/>
          <w:bCs/>
        </w:rPr>
        <w:t xml:space="preserve"> регионарные лимфатические узлы</w:t>
      </w:r>
    </w:p>
    <w:p w:rsidR="009D7B39" w:rsidRPr="007D51A9" w:rsidRDefault="009D7B39" w:rsidP="009D7B39">
      <w:pPr>
        <w:ind w:firstLine="720"/>
        <w:jc w:val="both"/>
      </w:pPr>
      <w:r w:rsidRPr="007D51A9">
        <w:rPr>
          <w:bCs/>
        </w:rPr>
        <w:t xml:space="preserve">NX </w:t>
      </w:r>
      <w:r w:rsidRPr="007D51A9">
        <w:sym w:font="Symbol" w:char="F02D"/>
      </w:r>
      <w:r w:rsidRPr="007D51A9">
        <w:t xml:space="preserve"> регионарные лимфатические узлы не могут быть оценены</w:t>
      </w:r>
    </w:p>
    <w:p w:rsidR="009D7B39" w:rsidRPr="007D51A9" w:rsidRDefault="009D7B39" w:rsidP="009D7B39">
      <w:pPr>
        <w:ind w:firstLine="720"/>
        <w:jc w:val="both"/>
      </w:pPr>
      <w:r w:rsidRPr="007D51A9">
        <w:rPr>
          <w:bCs/>
        </w:rPr>
        <w:t xml:space="preserve">N0 </w:t>
      </w:r>
      <w:r w:rsidRPr="007D51A9">
        <w:sym w:font="Symbol" w:char="F02D"/>
      </w:r>
      <w:r w:rsidRPr="007D51A9">
        <w:t xml:space="preserve"> нет метастатического поражения регионарных лимфатических узлов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N1 </w:t>
      </w:r>
      <w:r w:rsidRPr="007D51A9">
        <w:sym w:font="Symbol" w:char="F02D"/>
      </w:r>
      <w:r w:rsidRPr="007D51A9">
        <w:t xml:space="preserve"> метастаз в одном регионарном лимфатическом узле или внутрилимфатический регионарный метастаз без поражения лимфатических узлов 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N1a </w:t>
      </w:r>
      <w:r w:rsidRPr="007D51A9">
        <w:sym w:font="Symbol" w:char="F02D"/>
      </w:r>
      <w:r w:rsidRPr="007D51A9">
        <w:t xml:space="preserve"> один микроскопический метастаз (клинически не выявляемый) 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N1b </w:t>
      </w:r>
      <w:r w:rsidRPr="007D51A9">
        <w:sym w:font="Symbol" w:char="F02D"/>
      </w:r>
      <w:r w:rsidRPr="007D51A9">
        <w:t xml:space="preserve"> макроскопический метастаз (клинически очевидный) </w:t>
      </w:r>
    </w:p>
    <w:p w:rsidR="009D7B39" w:rsidRPr="007D51A9" w:rsidRDefault="009D7B39" w:rsidP="009D7B39">
      <w:pPr>
        <w:ind w:firstLine="720"/>
        <w:jc w:val="both"/>
      </w:pPr>
      <w:r w:rsidRPr="007D51A9">
        <w:t>N1c – сателли</w:t>
      </w:r>
      <w:proofErr w:type="gramStart"/>
      <w:r w:rsidRPr="007D51A9">
        <w:t>т(</w:t>
      </w:r>
      <w:proofErr w:type="gramEnd"/>
      <w:r w:rsidRPr="007D51A9">
        <w:t>ы) или транзитные метастазы без метастазов в регионарных лимфатических узлах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N2 – метастазы в 2 или 3 регионарных лимфатических узлах или внутрилимфатический регионарный метастаз с метастазами в регионарных лимфатических узлах 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N2a </w:t>
      </w:r>
      <w:r w:rsidRPr="007D51A9">
        <w:sym w:font="Symbol" w:char="F02D"/>
      </w:r>
      <w:r w:rsidRPr="007D51A9">
        <w:t xml:space="preserve"> только  микроскопический метастатический узел 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N2b </w:t>
      </w:r>
      <w:r w:rsidRPr="007D51A9">
        <w:sym w:font="Symbol" w:char="F02D"/>
      </w:r>
      <w:r w:rsidRPr="007D51A9">
        <w:t xml:space="preserve"> макроскопический метастатический узел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N2c </w:t>
      </w:r>
      <w:r w:rsidRPr="007D51A9">
        <w:sym w:font="Symbol" w:char="F02D"/>
      </w:r>
      <w:r w:rsidRPr="007D51A9">
        <w:t xml:space="preserve"> сателли</w:t>
      </w:r>
      <w:proofErr w:type="gramStart"/>
      <w:r w:rsidRPr="007D51A9">
        <w:t>т(</w:t>
      </w:r>
      <w:proofErr w:type="gramEnd"/>
      <w:r w:rsidRPr="007D51A9">
        <w:t>ы) или транзитные метастазы с только одним метастазом в регионарном лимфатическом узле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N3 </w:t>
      </w:r>
      <w:r w:rsidRPr="007D51A9">
        <w:sym w:font="Symbol" w:char="F02D"/>
      </w:r>
      <w:r w:rsidRPr="007D51A9">
        <w:t xml:space="preserve"> метастазы в 4-х и более регионарных узлах, или конгломерат метастатически пораженных регионарных лимфатических узлов, или </w:t>
      </w:r>
      <w:r w:rsidRPr="007D51A9">
        <w:lastRenderedPageBreak/>
        <w:t>сателли</w:t>
      </w:r>
      <w:proofErr w:type="gramStart"/>
      <w:r w:rsidRPr="007D51A9">
        <w:t>т(</w:t>
      </w:r>
      <w:proofErr w:type="gramEnd"/>
      <w:r w:rsidRPr="007D51A9">
        <w:t>ы) или транзитные метастазы с двумя или более метастазами в регионарном лимфатических узлах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N3a </w:t>
      </w:r>
      <w:r w:rsidRPr="007D51A9">
        <w:sym w:font="Symbol" w:char="F02D"/>
      </w:r>
      <w:r w:rsidRPr="007D51A9">
        <w:t xml:space="preserve"> только  микроскопический метастатический узел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N3b </w:t>
      </w:r>
      <w:r w:rsidRPr="007D51A9">
        <w:sym w:font="Symbol" w:char="F02D"/>
      </w:r>
      <w:r w:rsidRPr="007D51A9">
        <w:t xml:space="preserve"> макроскопический метастатический узел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N3c </w:t>
      </w:r>
      <w:r w:rsidRPr="007D51A9">
        <w:sym w:font="Symbol" w:char="F02D"/>
      </w:r>
      <w:r w:rsidRPr="007D51A9">
        <w:t xml:space="preserve"> сателли</w:t>
      </w:r>
      <w:proofErr w:type="gramStart"/>
      <w:r w:rsidRPr="007D51A9">
        <w:t>т(</w:t>
      </w:r>
      <w:proofErr w:type="gramEnd"/>
      <w:r w:rsidRPr="007D51A9">
        <w:t>ы) или транзитные метастазы с двумя или более метастазами в регионарном лимфатических узлах</w:t>
      </w:r>
    </w:p>
    <w:p w:rsidR="009D7B39" w:rsidRPr="007D51A9" w:rsidRDefault="009D7B39" w:rsidP="009D7B39">
      <w:pPr>
        <w:ind w:firstLine="720"/>
        <w:rPr>
          <w:rFonts w:ascii="Georgia" w:hAnsi="Georgia" w:cs="Georgia"/>
          <w:sz w:val="30"/>
          <w:szCs w:val="30"/>
        </w:rPr>
      </w:pPr>
    </w:p>
    <w:p w:rsidR="009D7B39" w:rsidRPr="007D51A9" w:rsidRDefault="009D7B39" w:rsidP="009D7B39">
      <w:pPr>
        <w:jc w:val="both"/>
        <w:rPr>
          <w:i/>
          <w:color w:val="000000"/>
        </w:rPr>
      </w:pPr>
      <w:r w:rsidRPr="007D51A9">
        <w:rPr>
          <w:i/>
          <w:iCs/>
          <w:color w:val="000000"/>
        </w:rPr>
        <w:t xml:space="preserve">Примечание: </w:t>
      </w:r>
      <w:r w:rsidRPr="007D51A9">
        <w:rPr>
          <w:i/>
          <w:color w:val="000000"/>
        </w:rPr>
        <w:t>К сателлитам относятся опухолевые гнезда или узлы (</w:t>
      </w:r>
      <w:proofErr w:type="gramStart"/>
      <w:r w:rsidRPr="007D51A9">
        <w:rPr>
          <w:i/>
          <w:color w:val="000000"/>
        </w:rPr>
        <w:t>макро-или</w:t>
      </w:r>
      <w:proofErr w:type="gramEnd"/>
      <w:r w:rsidRPr="007D51A9">
        <w:rPr>
          <w:i/>
          <w:color w:val="000000"/>
        </w:rPr>
        <w:t xml:space="preserve"> микроскопические) в пределах 2 см от первичной опухоли. Транзитные метастазы располагаются в коже или подкожной клетчатке на расстоянии более </w:t>
      </w:r>
      <w:smartTag w:uri="urn:schemas-microsoft-com:office:smarttags" w:element="metricconverter">
        <w:smartTagPr>
          <w:attr w:name="ProductID" w:val="2 см"/>
        </w:smartTagPr>
        <w:r w:rsidRPr="007D51A9">
          <w:rPr>
            <w:i/>
            <w:color w:val="000000"/>
          </w:rPr>
          <w:t>2 см</w:t>
        </w:r>
      </w:smartTag>
      <w:r w:rsidRPr="007D51A9">
        <w:rPr>
          <w:i/>
          <w:color w:val="000000"/>
        </w:rPr>
        <w:t xml:space="preserve"> от первичной опухоли, но не далее уровня регионарных лимфатических узлов.</w:t>
      </w:r>
    </w:p>
    <w:p w:rsidR="009D7B39" w:rsidRPr="007D51A9" w:rsidRDefault="009D7B39" w:rsidP="009D7B39">
      <w:pPr>
        <w:ind w:firstLine="720"/>
        <w:rPr>
          <w:bCs/>
          <w:color w:val="000000"/>
        </w:rPr>
      </w:pPr>
    </w:p>
    <w:p w:rsidR="009D7B39" w:rsidRPr="007D51A9" w:rsidRDefault="009D7B39" w:rsidP="009D7B39">
      <w:pPr>
        <w:ind w:firstLine="720"/>
        <w:rPr>
          <w:b/>
          <w:bCs/>
        </w:rPr>
      </w:pPr>
      <w:r w:rsidRPr="007D51A9">
        <w:rPr>
          <w:b/>
        </w:rPr>
        <w:t>20.3.3.3.</w:t>
      </w:r>
      <w:r w:rsidRPr="007D51A9">
        <w:rPr>
          <w:b/>
          <w:bCs/>
        </w:rPr>
        <w:t xml:space="preserve">M </w:t>
      </w:r>
      <w:r w:rsidRPr="007D51A9">
        <w:rPr>
          <w:b/>
          <w:bCs/>
        </w:rPr>
        <w:sym w:font="Symbol" w:char="F02D"/>
      </w:r>
      <w:r w:rsidRPr="007D51A9">
        <w:rPr>
          <w:b/>
          <w:bCs/>
        </w:rPr>
        <w:t xml:space="preserve"> отдаленные метастазы</w:t>
      </w:r>
    </w:p>
    <w:p w:rsidR="009D7B39" w:rsidRPr="007D51A9" w:rsidRDefault="009D7B39" w:rsidP="009D7B39">
      <w:pPr>
        <w:ind w:firstLine="720"/>
        <w:jc w:val="both"/>
      </w:pPr>
      <w:r w:rsidRPr="007D51A9">
        <w:rPr>
          <w:bCs/>
        </w:rPr>
        <w:t>M0</w:t>
      </w:r>
      <w:r w:rsidRPr="007D51A9">
        <w:sym w:font="Symbol" w:char="F02D"/>
      </w:r>
      <w:r w:rsidRPr="007D51A9">
        <w:t xml:space="preserve"> нет отдаленных метастазов</w:t>
      </w:r>
    </w:p>
    <w:p w:rsidR="009D7B39" w:rsidRPr="007D51A9" w:rsidRDefault="009D7B39" w:rsidP="009D7B39">
      <w:pPr>
        <w:ind w:firstLine="720"/>
        <w:jc w:val="both"/>
      </w:pPr>
      <w:r w:rsidRPr="007D51A9">
        <w:rPr>
          <w:bCs/>
          <w:lang w:val="en-US"/>
        </w:rPr>
        <w:t>M</w:t>
      </w:r>
      <w:r w:rsidRPr="007D51A9">
        <w:rPr>
          <w:bCs/>
        </w:rPr>
        <w:t>1</w:t>
      </w:r>
      <w:r w:rsidRPr="007D51A9">
        <w:sym w:font="Symbol" w:char="F02D"/>
      </w:r>
      <w:r w:rsidRPr="007D51A9">
        <w:t xml:space="preserve"> имеются отдаленные метастазы</w:t>
      </w:r>
      <w:r w:rsidRPr="007D51A9">
        <w:rPr>
          <w:rFonts w:ascii="Georgia" w:hAnsi="Georgia" w:cs="Georgia"/>
          <w:color w:val="0000FF"/>
          <w:sz w:val="23"/>
          <w:szCs w:val="23"/>
        </w:rPr>
        <w:t>*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M1a </w:t>
      </w:r>
      <w:r w:rsidRPr="007D51A9">
        <w:sym w:font="Symbol" w:char="F02D"/>
      </w:r>
      <w:r w:rsidRPr="007D51A9">
        <w:t xml:space="preserve"> метастазы в коже, подкожной клетчатке или лимфатических узлах, не относящихся к </w:t>
      </w:r>
      <w:proofErr w:type="gramStart"/>
      <w:r w:rsidRPr="007D51A9">
        <w:t>регионарным</w:t>
      </w:r>
      <w:proofErr w:type="gramEnd"/>
      <w:r w:rsidRPr="007D51A9">
        <w:t xml:space="preserve"> </w:t>
      </w:r>
    </w:p>
    <w:p w:rsidR="009D7B39" w:rsidRPr="007D51A9" w:rsidRDefault="009D7B39" w:rsidP="009D7B39">
      <w:pPr>
        <w:ind w:firstLine="720"/>
        <w:jc w:val="both"/>
      </w:pPr>
      <w:r w:rsidRPr="007D51A9">
        <w:t>М1b – метастазы в легком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M1c </w:t>
      </w:r>
      <w:r w:rsidRPr="007D51A9">
        <w:sym w:font="Symbol" w:char="F02D"/>
      </w:r>
      <w:r w:rsidRPr="007D51A9">
        <w:t xml:space="preserve"> метастазы в других тканях и органах (кроме центральной нервной системы) 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M1d </w:t>
      </w:r>
      <w:r w:rsidRPr="007D51A9">
        <w:sym w:font="Symbol" w:char="F02D"/>
      </w:r>
      <w:r w:rsidRPr="007D51A9">
        <w:t xml:space="preserve"> метастазы в центральной нервной системе </w:t>
      </w:r>
    </w:p>
    <w:p w:rsidR="009D7B39" w:rsidRPr="007D51A9" w:rsidRDefault="009D7B39" w:rsidP="009D7B39">
      <w:pPr>
        <w:autoSpaceDE w:val="0"/>
        <w:autoSpaceDN w:val="0"/>
        <w:adjustRightInd w:val="0"/>
        <w:rPr>
          <w:i/>
          <w:iCs/>
          <w:color w:val="000000"/>
        </w:rPr>
      </w:pPr>
    </w:p>
    <w:p w:rsidR="009D7B39" w:rsidRPr="007D51A9" w:rsidRDefault="009D7B39" w:rsidP="009D7B39">
      <w:pPr>
        <w:autoSpaceDE w:val="0"/>
        <w:autoSpaceDN w:val="0"/>
        <w:adjustRightInd w:val="0"/>
        <w:rPr>
          <w:rFonts w:ascii="Georgia" w:hAnsi="Georgia" w:cs="Georgia"/>
          <w:szCs w:val="24"/>
        </w:rPr>
      </w:pPr>
      <w:r w:rsidRPr="007D51A9">
        <w:rPr>
          <w:rFonts w:ascii="Georgia" w:hAnsi="Georgia" w:cs="Georgia"/>
          <w:szCs w:val="24"/>
        </w:rPr>
        <w:t xml:space="preserve">  *</w:t>
      </w:r>
      <w:r w:rsidRPr="007D51A9">
        <w:rPr>
          <w:i/>
          <w:iCs/>
          <w:color w:val="000000"/>
          <w:szCs w:val="24"/>
        </w:rPr>
        <w:t xml:space="preserve"> дополнения к категории M:</w:t>
      </w:r>
    </w:p>
    <w:p w:rsidR="009D7B39" w:rsidRPr="007D51A9" w:rsidRDefault="009D7B39" w:rsidP="009D7B39">
      <w:pPr>
        <w:autoSpaceDE w:val="0"/>
        <w:autoSpaceDN w:val="0"/>
        <w:adjustRightInd w:val="0"/>
        <w:rPr>
          <w:i/>
          <w:iCs/>
          <w:color w:val="000000"/>
          <w:szCs w:val="24"/>
        </w:rPr>
      </w:pPr>
      <w:r w:rsidRPr="007D51A9">
        <w:rPr>
          <w:i/>
          <w:iCs/>
          <w:color w:val="000000"/>
          <w:szCs w:val="24"/>
        </w:rPr>
        <w:t>(0) уровень лактатдегидрогеназы (ЛДГ) – не повышен</w:t>
      </w:r>
    </w:p>
    <w:p w:rsidR="009D7B39" w:rsidRPr="007D51A9" w:rsidRDefault="009D7B39" w:rsidP="009D7B39">
      <w:pPr>
        <w:autoSpaceDE w:val="0"/>
        <w:autoSpaceDN w:val="0"/>
        <w:adjustRightInd w:val="0"/>
        <w:rPr>
          <w:rFonts w:ascii="Georgia" w:hAnsi="Georgia" w:cs="Georgia"/>
          <w:szCs w:val="24"/>
        </w:rPr>
      </w:pPr>
      <w:r w:rsidRPr="007D51A9">
        <w:rPr>
          <w:i/>
          <w:iCs/>
          <w:color w:val="000000"/>
          <w:szCs w:val="24"/>
        </w:rPr>
        <w:t>(1</w:t>
      </w:r>
      <w:r w:rsidRPr="007D51A9">
        <w:rPr>
          <w:i/>
          <w:iCs/>
          <w:szCs w:val="24"/>
        </w:rPr>
        <w:t>)</w:t>
      </w:r>
      <w:r w:rsidRPr="007D51A9">
        <w:rPr>
          <w:i/>
          <w:iCs/>
          <w:color w:val="000000"/>
          <w:szCs w:val="24"/>
        </w:rPr>
        <w:t xml:space="preserve">ЛДГ – </w:t>
      </w:r>
      <w:r w:rsidRPr="007D51A9">
        <w:rPr>
          <w:i/>
          <w:iCs/>
          <w:szCs w:val="24"/>
        </w:rPr>
        <w:t>повышен</w:t>
      </w:r>
    </w:p>
    <w:p w:rsidR="009D7B39" w:rsidRPr="007D51A9" w:rsidRDefault="009D7B39" w:rsidP="009D7B39">
      <w:pPr>
        <w:autoSpaceDE w:val="0"/>
        <w:autoSpaceDN w:val="0"/>
        <w:adjustRightInd w:val="0"/>
        <w:jc w:val="both"/>
        <w:rPr>
          <w:i/>
          <w:iCs/>
          <w:color w:val="000000"/>
          <w:szCs w:val="24"/>
        </w:rPr>
      </w:pPr>
      <w:r w:rsidRPr="007D51A9">
        <w:rPr>
          <w:i/>
          <w:iCs/>
          <w:color w:val="000000"/>
          <w:szCs w:val="24"/>
        </w:rPr>
        <w:t xml:space="preserve"> Например: M1a(1) </w:t>
      </w:r>
      <w:r w:rsidRPr="007D51A9">
        <w:rPr>
          <w:i/>
          <w:iCs/>
          <w:color w:val="000000"/>
          <w:szCs w:val="24"/>
        </w:rPr>
        <w:sym w:font="Symbol" w:char="F02D"/>
      </w:r>
      <w:r w:rsidRPr="007D51A9">
        <w:rPr>
          <w:i/>
          <w:iCs/>
          <w:color w:val="000000"/>
          <w:szCs w:val="24"/>
        </w:rPr>
        <w:t xml:space="preserve"> метастазы в коже, подкожной клетчатке или лимфатических узлах (не относящихся </w:t>
      </w:r>
      <w:proofErr w:type="gramStart"/>
      <w:r w:rsidRPr="007D51A9">
        <w:rPr>
          <w:i/>
          <w:iCs/>
          <w:color w:val="000000"/>
          <w:szCs w:val="24"/>
        </w:rPr>
        <w:t>к</w:t>
      </w:r>
      <w:proofErr w:type="gramEnd"/>
      <w:r w:rsidRPr="007D51A9">
        <w:rPr>
          <w:i/>
          <w:iCs/>
          <w:color w:val="000000"/>
          <w:szCs w:val="24"/>
        </w:rPr>
        <w:t xml:space="preserve"> регионарным) с повышенным уровнем ЛДГ. Дополнений нет - если уровень ЛДГ не указан или не определен.</w:t>
      </w:r>
    </w:p>
    <w:p w:rsidR="009D7B39" w:rsidRPr="007D51A9" w:rsidRDefault="009D7B39" w:rsidP="009D7B39">
      <w:pPr>
        <w:ind w:firstLine="720"/>
        <w:jc w:val="both"/>
        <w:rPr>
          <w:bCs/>
          <w:color w:val="000000"/>
        </w:rPr>
      </w:pPr>
    </w:p>
    <w:p w:rsidR="009D7B39" w:rsidRPr="007D51A9" w:rsidRDefault="009D7B39" w:rsidP="009D7B39">
      <w:pPr>
        <w:ind w:firstLine="720"/>
        <w:jc w:val="both"/>
        <w:rPr>
          <w:b/>
        </w:rPr>
      </w:pPr>
      <w:r w:rsidRPr="007D51A9">
        <w:rPr>
          <w:b/>
        </w:rPr>
        <w:t>20.3.4</w:t>
      </w:r>
      <w:r w:rsidRPr="007D51A9">
        <w:rPr>
          <w:bCs/>
          <w:color w:val="000000"/>
        </w:rPr>
        <w:t xml:space="preserve">. </w:t>
      </w:r>
      <w:proofErr w:type="gramStart"/>
      <w:r w:rsidRPr="007D51A9">
        <w:rPr>
          <w:b/>
          <w:bCs/>
        </w:rPr>
        <w:t>р</w:t>
      </w:r>
      <w:proofErr w:type="gramEnd"/>
      <w:r w:rsidRPr="007D51A9">
        <w:rPr>
          <w:b/>
          <w:bCs/>
        </w:rPr>
        <w:t>TNM патогистологическая классификация</w:t>
      </w:r>
    </w:p>
    <w:p w:rsidR="009D7B39" w:rsidRPr="007D51A9" w:rsidRDefault="009D7B39" w:rsidP="009D7B39">
      <w:pPr>
        <w:ind w:firstLine="720"/>
        <w:jc w:val="both"/>
        <w:rPr>
          <w:bCs/>
          <w:color w:val="000000"/>
        </w:rPr>
      </w:pPr>
    </w:p>
    <w:p w:rsidR="009D7B39" w:rsidRPr="007D51A9" w:rsidRDefault="009D7B39" w:rsidP="009D7B39">
      <w:pPr>
        <w:ind w:firstLine="720"/>
        <w:jc w:val="both"/>
        <w:rPr>
          <w:b/>
        </w:rPr>
      </w:pPr>
      <w:r w:rsidRPr="007D51A9">
        <w:rPr>
          <w:b/>
        </w:rPr>
        <w:t>20.3.4</w:t>
      </w:r>
      <w:r w:rsidRPr="007D51A9">
        <w:rPr>
          <w:bCs/>
          <w:color w:val="000000"/>
        </w:rPr>
        <w:t>.</w:t>
      </w:r>
      <w:r w:rsidRPr="007D51A9">
        <w:rPr>
          <w:b/>
          <w:bCs/>
          <w:color w:val="000000"/>
        </w:rPr>
        <w:t>1.</w:t>
      </w:r>
      <w:r w:rsidRPr="007D51A9">
        <w:rPr>
          <w:b/>
          <w:sz w:val="30"/>
          <w:szCs w:val="30"/>
        </w:rPr>
        <w:t>pT – первичная опухоль</w:t>
      </w:r>
    </w:p>
    <w:p w:rsidR="009D7B39" w:rsidRPr="007D51A9" w:rsidRDefault="009D7B39" w:rsidP="009D7B39">
      <w:pPr>
        <w:ind w:firstLine="720"/>
        <w:jc w:val="both"/>
      </w:pPr>
      <w:r w:rsidRPr="007D51A9">
        <w:t>pTX – первичная опухоль не может быть оценена *</w:t>
      </w:r>
    </w:p>
    <w:p w:rsidR="009D7B39" w:rsidRPr="007D51A9" w:rsidRDefault="009D7B39" w:rsidP="009D7B39">
      <w:pPr>
        <w:ind w:firstLine="720"/>
        <w:jc w:val="both"/>
      </w:pPr>
      <w:r w:rsidRPr="007D51A9">
        <w:t>pТ0 – первичная опухоль не определяется.</w:t>
      </w:r>
    </w:p>
    <w:p w:rsidR="009D7B39" w:rsidRPr="007D51A9" w:rsidRDefault="009D7B39" w:rsidP="009D7B39">
      <w:pPr>
        <w:ind w:firstLine="720"/>
        <w:jc w:val="both"/>
      </w:pPr>
      <w:r w:rsidRPr="007D51A9">
        <w:t>p</w:t>
      </w:r>
      <w:proofErr w:type="gramStart"/>
      <w:r w:rsidRPr="007D51A9">
        <w:t>Т</w:t>
      </w:r>
      <w:proofErr w:type="gramEnd"/>
      <w:r w:rsidRPr="007D51A9">
        <w:t>is – меланома in situ (I уровень инвазии по Clark) (атипичная меланоцитарная гиперплазия, тяжелая меланоцитарная дисплазия, неинвазивное злокачественное поражение).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i/>
          <w:iCs/>
          <w:color w:val="000000"/>
        </w:rPr>
        <w:t>Примечание</w:t>
      </w:r>
      <w:r w:rsidRPr="007D51A9">
        <w:rPr>
          <w:rFonts w:ascii="Georgia" w:hAnsi="Georgia" w:cs="Georgia"/>
          <w:sz w:val="23"/>
          <w:szCs w:val="23"/>
        </w:rPr>
        <w:t>*</w:t>
      </w:r>
      <w:proofErr w:type="gramStart"/>
      <w:r w:rsidRPr="007D51A9">
        <w:rPr>
          <w:rFonts w:ascii="Georgia" w:hAnsi="Georgia" w:cs="Georgia"/>
          <w:color w:val="000000"/>
          <w:sz w:val="30"/>
          <w:szCs w:val="30"/>
          <w:lang w:val="en-US"/>
        </w:rPr>
        <w:t>pTX</w:t>
      </w:r>
      <w:proofErr w:type="gramEnd"/>
      <w:r w:rsidRPr="007D51A9">
        <w:rPr>
          <w:color w:val="000000"/>
        </w:rPr>
        <w:t>включает срезание по плоскости (</w:t>
      </w:r>
      <w:r w:rsidRPr="007D51A9">
        <w:rPr>
          <w:color w:val="000000"/>
          <w:lang w:val="en-US"/>
        </w:rPr>
        <w:t>Shave</w:t>
      </w:r>
      <w:r w:rsidRPr="007D51A9">
        <w:rPr>
          <w:color w:val="000000"/>
        </w:rPr>
        <w:t>-биопсия) и регрессировавшую меланому.</w:t>
      </w:r>
    </w:p>
    <w:p w:rsidR="009D7B39" w:rsidRPr="007D51A9" w:rsidRDefault="009D7B39" w:rsidP="009D7B39">
      <w:pPr>
        <w:ind w:firstLine="720"/>
        <w:rPr>
          <w:bCs/>
          <w:color w:val="000000"/>
        </w:rPr>
      </w:pPr>
    </w:p>
    <w:p w:rsidR="009D7B39" w:rsidRPr="007D51A9" w:rsidRDefault="009D7B39" w:rsidP="009D7B39">
      <w:pPr>
        <w:ind w:firstLine="720"/>
        <w:jc w:val="both"/>
      </w:pPr>
      <w:r w:rsidRPr="007D51A9">
        <w:t xml:space="preserve">pТ1 – меланома толщиной </w:t>
      </w:r>
      <w:smartTag w:uri="urn:schemas-microsoft-com:office:smarttags" w:element="metricconverter">
        <w:smartTagPr>
          <w:attr w:name="ProductID" w:val="1 мм"/>
        </w:smartTagPr>
        <w:r w:rsidRPr="007D51A9">
          <w:t>1 мм</w:t>
        </w:r>
      </w:smartTag>
      <w:r w:rsidRPr="007D51A9">
        <w:t xml:space="preserve"> или менее.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pT1a – меланома толщиной 0.8 мм или менее (без изъязвления) </w:t>
      </w:r>
    </w:p>
    <w:p w:rsidR="009D7B39" w:rsidRPr="007D51A9" w:rsidRDefault="009D7B39" w:rsidP="009D7B39">
      <w:pPr>
        <w:ind w:firstLine="720"/>
        <w:jc w:val="both"/>
      </w:pPr>
      <w:r w:rsidRPr="007D51A9">
        <w:t>pT1b – меланома толщиной 0.8 мм с изъязвлением или превышающая 0.8 мм, но толщиной не более чем 1 мм (</w:t>
      </w:r>
      <w:proofErr w:type="gramStart"/>
      <w:r w:rsidRPr="007D51A9">
        <w:t>с</w:t>
      </w:r>
      <w:proofErr w:type="gramEnd"/>
      <w:r w:rsidRPr="007D51A9">
        <w:t xml:space="preserve"> или без изъязвления)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pT2 – меланома толщиной более 1 мм, но не превышающая 2 мм </w:t>
      </w:r>
    </w:p>
    <w:p w:rsidR="009D7B39" w:rsidRPr="007D51A9" w:rsidRDefault="009D7B39" w:rsidP="009D7B39">
      <w:pPr>
        <w:ind w:firstLine="720"/>
        <w:jc w:val="both"/>
      </w:pPr>
      <w:r w:rsidRPr="007D51A9">
        <w:t>pT2a – без изъязвления</w:t>
      </w:r>
    </w:p>
    <w:p w:rsidR="009D7B39" w:rsidRPr="007D51A9" w:rsidRDefault="009D7B39" w:rsidP="009D7B39">
      <w:pPr>
        <w:ind w:firstLine="720"/>
        <w:jc w:val="both"/>
      </w:pPr>
      <w:r w:rsidRPr="007D51A9">
        <w:t>pT2b – с изъязвлением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pT3 – меланома толщиной более </w:t>
      </w:r>
      <w:smartTag w:uri="urn:schemas-microsoft-com:office:smarttags" w:element="metricconverter">
        <w:smartTagPr>
          <w:attr w:name="ProductID" w:val="2 мм"/>
        </w:smartTagPr>
        <w:r w:rsidRPr="007D51A9">
          <w:t>2 мм</w:t>
        </w:r>
      </w:smartTag>
      <w:r w:rsidRPr="007D51A9">
        <w:t xml:space="preserve">, но не превышающая </w:t>
      </w:r>
      <w:smartTag w:uri="urn:schemas-microsoft-com:office:smarttags" w:element="metricconverter">
        <w:smartTagPr>
          <w:attr w:name="ProductID" w:val="4 мм"/>
        </w:smartTagPr>
        <w:r w:rsidRPr="007D51A9">
          <w:t>4 мм</w:t>
        </w:r>
      </w:smartTag>
    </w:p>
    <w:p w:rsidR="009D7B39" w:rsidRPr="007D51A9" w:rsidRDefault="009D7B39" w:rsidP="009D7B39">
      <w:pPr>
        <w:ind w:firstLine="720"/>
        <w:jc w:val="both"/>
      </w:pPr>
      <w:r w:rsidRPr="007D51A9">
        <w:t>pT3a – без изъязвления</w:t>
      </w:r>
    </w:p>
    <w:p w:rsidR="009D7B39" w:rsidRPr="007D51A9" w:rsidRDefault="009D7B39" w:rsidP="009D7B39">
      <w:pPr>
        <w:ind w:firstLine="720"/>
        <w:jc w:val="both"/>
      </w:pPr>
      <w:r w:rsidRPr="007D51A9">
        <w:t>pT3b – с изъязвлением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pT4 – меланома толщиной более </w:t>
      </w:r>
      <w:smartTag w:uri="urn:schemas-microsoft-com:office:smarttags" w:element="metricconverter">
        <w:smartTagPr>
          <w:attr w:name="ProductID" w:val="4 мм"/>
        </w:smartTagPr>
        <w:r w:rsidRPr="007D51A9">
          <w:t>4 мм</w:t>
        </w:r>
      </w:smartTag>
    </w:p>
    <w:p w:rsidR="009D7B39" w:rsidRPr="007D51A9" w:rsidRDefault="009D7B39" w:rsidP="009D7B39">
      <w:pPr>
        <w:ind w:firstLine="720"/>
        <w:jc w:val="both"/>
      </w:pPr>
      <w:r w:rsidRPr="007D51A9">
        <w:t>pT4a – без изъязвления</w:t>
      </w:r>
    </w:p>
    <w:p w:rsidR="009D7B39" w:rsidRPr="007D51A9" w:rsidRDefault="009D7B39" w:rsidP="009D7B39">
      <w:pPr>
        <w:ind w:firstLine="720"/>
        <w:jc w:val="both"/>
      </w:pPr>
      <w:r w:rsidRPr="007D51A9">
        <w:t>pT4b – с изъязвлением</w:t>
      </w:r>
    </w:p>
    <w:p w:rsidR="009D7B39" w:rsidRPr="007D51A9" w:rsidRDefault="009D7B39" w:rsidP="009D7B39">
      <w:pPr>
        <w:ind w:firstLine="720"/>
        <w:jc w:val="both"/>
        <w:rPr>
          <w:bCs/>
          <w:color w:val="000000"/>
        </w:rPr>
      </w:pPr>
    </w:p>
    <w:p w:rsidR="009D7B39" w:rsidRPr="007D51A9" w:rsidRDefault="009D7B39" w:rsidP="009D7B39">
      <w:pPr>
        <w:ind w:firstLine="720"/>
        <w:jc w:val="both"/>
        <w:rPr>
          <w:b/>
          <w:bCs/>
        </w:rPr>
      </w:pPr>
      <w:r w:rsidRPr="007D51A9">
        <w:rPr>
          <w:b/>
        </w:rPr>
        <w:t>20.3.4</w:t>
      </w:r>
      <w:r w:rsidRPr="007D51A9">
        <w:rPr>
          <w:bCs/>
          <w:color w:val="000000"/>
        </w:rPr>
        <w:t>.</w:t>
      </w:r>
      <w:r w:rsidRPr="007D51A9">
        <w:rPr>
          <w:b/>
          <w:bCs/>
          <w:color w:val="000000"/>
        </w:rPr>
        <w:t>2.</w:t>
      </w:r>
      <w:r w:rsidRPr="007D51A9">
        <w:rPr>
          <w:b/>
          <w:bCs/>
        </w:rPr>
        <w:t xml:space="preserve"> pN – регионарные лимфатические узлы</w:t>
      </w:r>
    </w:p>
    <w:p w:rsidR="009D7B39" w:rsidRPr="007D51A9" w:rsidRDefault="009D7B39" w:rsidP="009D7B39">
      <w:pPr>
        <w:ind w:firstLine="720"/>
        <w:jc w:val="both"/>
      </w:pPr>
      <w:r w:rsidRPr="007D51A9">
        <w:lastRenderedPageBreak/>
        <w:t xml:space="preserve">pN – соответствует категории N 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pN0 – гистологическое исследование обычно включает 6 и более регионарных лимфатических узлов. Если лимфатические узлы не поражены, но исследованию подверглось меньшее их число, это классифицируется как pN0. </w:t>
      </w:r>
      <w:proofErr w:type="gramStart"/>
      <w:r w:rsidRPr="007D51A9">
        <w:t>Если N-категория устанавливается на основании данных биопсии сторожевого лимфатического узла без подмышечной лимфодиссекции, это классифицируется как (sn) для сторжевого узла.</w:t>
      </w:r>
      <w:proofErr w:type="gramEnd"/>
      <w:r w:rsidRPr="007D51A9">
        <w:t xml:space="preserve"> Например: (p)N1(sn). </w:t>
      </w:r>
    </w:p>
    <w:p w:rsidR="009D7B39" w:rsidRPr="007D51A9" w:rsidRDefault="009D7B39" w:rsidP="009D7B39">
      <w:pPr>
        <w:autoSpaceDE w:val="0"/>
        <w:autoSpaceDN w:val="0"/>
        <w:adjustRightInd w:val="0"/>
        <w:rPr>
          <w:bCs/>
          <w:szCs w:val="30"/>
        </w:rPr>
      </w:pPr>
    </w:p>
    <w:p w:rsidR="009D7B39" w:rsidRPr="007D51A9" w:rsidRDefault="009D7B39" w:rsidP="009D7B39">
      <w:pPr>
        <w:autoSpaceDE w:val="0"/>
        <w:autoSpaceDN w:val="0"/>
        <w:adjustRightInd w:val="0"/>
        <w:ind w:firstLine="709"/>
        <w:rPr>
          <w:b/>
          <w:bCs/>
        </w:rPr>
      </w:pPr>
      <w:r w:rsidRPr="007D51A9">
        <w:rPr>
          <w:b/>
        </w:rPr>
        <w:t>20.3.4.3.</w:t>
      </w:r>
      <w:r w:rsidRPr="007D51A9">
        <w:rPr>
          <w:b/>
          <w:bCs/>
        </w:rPr>
        <w:t xml:space="preserve"> pM – отдаленные метастазы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t xml:space="preserve">рМ </w:t>
      </w:r>
      <w:r w:rsidRPr="007D51A9">
        <w:sym w:font="Symbol" w:char="F02D"/>
      </w:r>
      <w:r w:rsidRPr="007D51A9">
        <w:t xml:space="preserve"> отдаленные метастазы, </w:t>
      </w:r>
      <w:r w:rsidRPr="007D51A9">
        <w:rPr>
          <w:color w:val="000000"/>
        </w:rPr>
        <w:t>подтвержденные микроскопически.</w:t>
      </w:r>
    </w:p>
    <w:p w:rsidR="009D7B39" w:rsidRPr="007D51A9" w:rsidRDefault="009D7B39" w:rsidP="009D7B39">
      <w:pPr>
        <w:ind w:firstLine="720"/>
        <w:jc w:val="both"/>
        <w:rPr>
          <w:bCs/>
          <w:color w:val="000000"/>
        </w:rPr>
      </w:pPr>
    </w:p>
    <w:p w:rsidR="009D7B39" w:rsidRPr="007D51A9" w:rsidRDefault="009D7B39" w:rsidP="009D7B39">
      <w:pPr>
        <w:rPr>
          <w:iCs/>
          <w:color w:val="000000"/>
        </w:rPr>
      </w:pPr>
      <w:bookmarkStart w:id="6" w:name="_Toc128294625"/>
      <w:bookmarkStart w:id="7" w:name="_Toc128295531"/>
      <w:bookmarkStart w:id="8" w:name="_Toc128300004"/>
      <w:bookmarkStart w:id="9" w:name="_Toc128994897"/>
      <w:bookmarkStart w:id="10" w:name="_Toc148950418"/>
      <w:r w:rsidRPr="007D51A9">
        <w:rPr>
          <w:b/>
        </w:rPr>
        <w:t>20.3.5</w:t>
      </w:r>
      <w:r w:rsidRPr="007D51A9">
        <w:rPr>
          <w:bCs/>
        </w:rPr>
        <w:t>.</w:t>
      </w:r>
      <w:r w:rsidRPr="007D51A9">
        <w:rPr>
          <w:b/>
          <w:iCs/>
          <w:color w:val="000000"/>
        </w:rPr>
        <w:t>Клиническая группировка по стадиям</w:t>
      </w:r>
      <w:bookmarkEnd w:id="6"/>
      <w:bookmarkEnd w:id="7"/>
      <w:bookmarkEnd w:id="8"/>
      <w:bookmarkEnd w:id="9"/>
      <w:r w:rsidRPr="007D51A9">
        <w:rPr>
          <w:b/>
          <w:iCs/>
          <w:color w:val="000000"/>
        </w:rPr>
        <w:t xml:space="preserve"> (таблица </w:t>
      </w:r>
      <w:r w:rsidRPr="007D51A9">
        <w:rPr>
          <w:b/>
        </w:rPr>
        <w:t>20.3</w:t>
      </w:r>
      <w:r w:rsidRPr="007D51A9">
        <w:rPr>
          <w:b/>
          <w:iCs/>
          <w:color w:val="000000"/>
        </w:rPr>
        <w:t>)</w:t>
      </w:r>
      <w:bookmarkEnd w:id="10"/>
      <w:r w:rsidRPr="007D51A9">
        <w:rPr>
          <w:b/>
          <w:iCs/>
          <w:color w:val="000000"/>
        </w:rPr>
        <w:t>.</w:t>
      </w:r>
    </w:p>
    <w:p w:rsidR="009D7B39" w:rsidRPr="007D51A9" w:rsidRDefault="009D7B39" w:rsidP="009D7B39">
      <w:pPr>
        <w:rPr>
          <w:b/>
          <w:bCs/>
        </w:rPr>
      </w:pPr>
    </w:p>
    <w:p w:rsidR="009D7B39" w:rsidRPr="007D51A9" w:rsidRDefault="009D7B39" w:rsidP="009D7B39">
      <w:pPr>
        <w:jc w:val="right"/>
        <w:rPr>
          <w:b/>
          <w:bCs/>
          <w:lang w:val="en-US"/>
        </w:rPr>
      </w:pPr>
      <w:r w:rsidRPr="007D51A9">
        <w:rPr>
          <w:bCs/>
        </w:rPr>
        <w:t xml:space="preserve">Таблица </w:t>
      </w:r>
      <w:r w:rsidRPr="007D51A9">
        <w:t>20.3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59"/>
        <w:gridCol w:w="2447"/>
        <w:gridCol w:w="1994"/>
      </w:tblGrid>
      <w:tr w:rsidR="009D7B39" w:rsidRPr="007D51A9" w:rsidTr="0091738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Стадия 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  <w:rPr>
                <w:lang w:val="en-US"/>
              </w:rPr>
            </w:pPr>
            <w:r w:rsidRPr="007D51A9">
              <w:rPr>
                <w:lang w:val="en-US"/>
              </w:rPr>
              <w:t>p</w:t>
            </w:r>
            <w:r w:rsidRPr="007D51A9">
              <w:t xml:space="preserve"> Т</w:t>
            </w:r>
            <w:r w:rsidRPr="007D51A9">
              <w:rPr>
                <w:lang w:val="en-US"/>
              </w:rPr>
              <w:t>is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  <w:rPr>
                <w:lang w:val="en-US"/>
              </w:rPr>
            </w:pPr>
            <w:r w:rsidRPr="007D51A9">
              <w:t>N0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  <w:rPr>
                <w:lang w:val="en-US"/>
              </w:rPr>
            </w:pPr>
            <w:r w:rsidRPr="007D51A9">
              <w:t>M0</w:t>
            </w:r>
          </w:p>
        </w:tc>
      </w:tr>
      <w:tr w:rsidR="009D7B39" w:rsidRPr="007D51A9" w:rsidTr="0091738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 xml:space="preserve">Стадия </w:t>
            </w:r>
            <w:proofErr w:type="gramStart"/>
            <w:r w:rsidRPr="007D51A9">
              <w:rPr>
                <w:lang w:val="en-US"/>
              </w:rPr>
              <w:t>I</w:t>
            </w:r>
            <w:proofErr w:type="gramEnd"/>
            <w:r w:rsidRPr="007D51A9">
              <w:t>А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p</w:t>
            </w:r>
            <w:r w:rsidRPr="007D51A9">
              <w:t xml:space="preserve"> Т1а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N</w:t>
            </w:r>
            <w:r w:rsidRPr="007D51A9">
              <w:t>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M</w:t>
            </w:r>
            <w:r w:rsidRPr="007D51A9">
              <w:t>0</w:t>
            </w:r>
          </w:p>
        </w:tc>
      </w:tr>
      <w:tr w:rsidR="009D7B39" w:rsidRPr="007D51A9" w:rsidTr="0091738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 xml:space="preserve">Стадия </w:t>
            </w:r>
            <w:r w:rsidRPr="007D51A9">
              <w:rPr>
                <w:lang w:val="en-US"/>
              </w:rPr>
              <w:t>IB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  <w:rPr>
                <w:lang w:val="en-US"/>
              </w:rPr>
            </w:pPr>
            <w:r w:rsidRPr="007D51A9">
              <w:rPr>
                <w:lang w:val="en-US"/>
              </w:rPr>
              <w:t>p</w:t>
            </w:r>
            <w:r w:rsidRPr="007D51A9">
              <w:t xml:space="preserve"> Т1</w:t>
            </w:r>
            <w:r w:rsidRPr="007D51A9">
              <w:rPr>
                <w:lang w:val="en-US"/>
              </w:rPr>
              <w:t>b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N</w:t>
            </w:r>
            <w:r w:rsidRPr="007D51A9">
              <w:t>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М</w:t>
            </w:r>
            <w:proofErr w:type="gramStart"/>
            <w:r w:rsidRPr="007D51A9">
              <w:t>0</w:t>
            </w:r>
            <w:proofErr w:type="gramEnd"/>
          </w:p>
        </w:tc>
      </w:tr>
      <w:tr w:rsidR="009D7B39" w:rsidRPr="007D51A9" w:rsidTr="0091738A">
        <w:trPr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  <w:rPr>
                <w:lang w:val="en-US"/>
              </w:rPr>
            </w:pPr>
            <w:r w:rsidRPr="007D51A9">
              <w:rPr>
                <w:lang w:val="en-US"/>
              </w:rPr>
              <w:t>p</w:t>
            </w:r>
            <w:r w:rsidRPr="007D51A9">
              <w:t xml:space="preserve"> Т2</w:t>
            </w:r>
            <w:r w:rsidRPr="007D51A9">
              <w:rPr>
                <w:lang w:val="en-US"/>
              </w:rPr>
              <w:t>a</w:t>
            </w:r>
          </w:p>
        </w:tc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N</w:t>
            </w:r>
            <w:r w:rsidRPr="007D51A9">
              <w:t>0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М</w:t>
            </w:r>
            <w:proofErr w:type="gramStart"/>
            <w:r w:rsidRPr="007D51A9">
              <w:t>0</w:t>
            </w:r>
            <w:proofErr w:type="gramEnd"/>
          </w:p>
        </w:tc>
      </w:tr>
      <w:tr w:rsidR="009D7B39" w:rsidRPr="007D51A9" w:rsidTr="0091738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 xml:space="preserve">Стадия </w:t>
            </w:r>
            <w:r w:rsidRPr="007D51A9">
              <w:rPr>
                <w:lang w:val="en-US"/>
              </w:rPr>
              <w:t>II</w:t>
            </w:r>
            <w:proofErr w:type="gramStart"/>
            <w:r w:rsidRPr="007D51A9">
              <w:t>А</w:t>
            </w:r>
            <w:proofErr w:type="gramEnd"/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  <w:rPr>
                <w:lang w:val="en-US"/>
              </w:rPr>
            </w:pPr>
            <w:r w:rsidRPr="007D51A9">
              <w:rPr>
                <w:lang w:val="en-US"/>
              </w:rPr>
              <w:t>p</w:t>
            </w:r>
            <w:r w:rsidRPr="007D51A9">
              <w:t xml:space="preserve"> Т2</w:t>
            </w:r>
            <w:r w:rsidRPr="007D51A9">
              <w:rPr>
                <w:lang w:val="en-US"/>
              </w:rPr>
              <w:t>b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N</w:t>
            </w:r>
            <w:r w:rsidRPr="007D51A9">
              <w:t>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М</w:t>
            </w:r>
            <w:proofErr w:type="gramStart"/>
            <w:r w:rsidRPr="007D51A9">
              <w:t>0</w:t>
            </w:r>
            <w:proofErr w:type="gramEnd"/>
          </w:p>
        </w:tc>
      </w:tr>
      <w:tr w:rsidR="009D7B39" w:rsidRPr="007D51A9" w:rsidTr="0091738A">
        <w:trPr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  <w:rPr>
                <w:lang w:val="en-US"/>
              </w:rPr>
            </w:pPr>
            <w:r w:rsidRPr="007D51A9">
              <w:rPr>
                <w:lang w:val="en-US"/>
              </w:rPr>
              <w:t>p</w:t>
            </w:r>
            <w:r w:rsidRPr="007D51A9">
              <w:t xml:space="preserve"> Т3</w:t>
            </w:r>
            <w:r w:rsidRPr="007D51A9">
              <w:rPr>
                <w:lang w:val="en-US"/>
              </w:rPr>
              <w:t>a</w:t>
            </w:r>
          </w:p>
        </w:tc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N</w:t>
            </w:r>
            <w:r w:rsidRPr="007D51A9">
              <w:t>0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М</w:t>
            </w:r>
            <w:proofErr w:type="gramStart"/>
            <w:r w:rsidRPr="007D51A9">
              <w:t>0</w:t>
            </w:r>
            <w:proofErr w:type="gramEnd"/>
          </w:p>
        </w:tc>
      </w:tr>
      <w:tr w:rsidR="009D7B39" w:rsidRPr="007D51A9" w:rsidTr="0091738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 xml:space="preserve">Стадия </w:t>
            </w:r>
            <w:r w:rsidRPr="007D51A9">
              <w:rPr>
                <w:lang w:val="en-US"/>
              </w:rPr>
              <w:t>IIB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p</w:t>
            </w:r>
            <w:r w:rsidRPr="007D51A9">
              <w:t xml:space="preserve"> Т3</w:t>
            </w:r>
            <w:r w:rsidRPr="007D51A9">
              <w:rPr>
                <w:lang w:val="en-US"/>
              </w:rPr>
              <w:t>b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N</w:t>
            </w:r>
            <w:r w:rsidRPr="007D51A9">
              <w:t>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М</w:t>
            </w:r>
            <w:proofErr w:type="gramStart"/>
            <w:r w:rsidRPr="007D51A9">
              <w:t>0</w:t>
            </w:r>
            <w:proofErr w:type="gramEnd"/>
          </w:p>
        </w:tc>
      </w:tr>
      <w:tr w:rsidR="009D7B39" w:rsidRPr="007D51A9" w:rsidTr="0091738A">
        <w:trPr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 xml:space="preserve">p </w:t>
            </w:r>
            <w:r w:rsidRPr="007D51A9">
              <w:t>Т</w:t>
            </w:r>
            <w:r w:rsidRPr="007D51A9">
              <w:rPr>
                <w:lang w:val="en-US"/>
              </w:rPr>
              <w:t>4a</w:t>
            </w:r>
          </w:p>
        </w:tc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N</w:t>
            </w:r>
            <w:r w:rsidRPr="007D51A9">
              <w:t>0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М</w:t>
            </w:r>
            <w:proofErr w:type="gramStart"/>
            <w:r w:rsidRPr="007D51A9">
              <w:t>0</w:t>
            </w:r>
            <w:proofErr w:type="gramEnd"/>
          </w:p>
        </w:tc>
      </w:tr>
      <w:tr w:rsidR="009D7B39" w:rsidRPr="007D51A9" w:rsidTr="0091738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 xml:space="preserve">Стадия </w:t>
            </w:r>
            <w:r w:rsidRPr="007D51A9">
              <w:rPr>
                <w:lang w:val="en-US"/>
              </w:rPr>
              <w:t>IIC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p</w:t>
            </w:r>
            <w:r w:rsidRPr="007D51A9">
              <w:t xml:space="preserve"> Т4</w:t>
            </w:r>
            <w:r w:rsidRPr="007D51A9">
              <w:rPr>
                <w:lang w:val="en-US"/>
              </w:rPr>
              <w:t>b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N</w:t>
            </w:r>
            <w:r w:rsidRPr="007D51A9">
              <w:t>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М</w:t>
            </w:r>
            <w:proofErr w:type="gramStart"/>
            <w:r w:rsidRPr="007D51A9">
              <w:t>0</w:t>
            </w:r>
            <w:proofErr w:type="gramEnd"/>
          </w:p>
        </w:tc>
      </w:tr>
      <w:tr w:rsidR="009D7B39" w:rsidRPr="007D51A9" w:rsidTr="0091738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 xml:space="preserve">Стадия </w:t>
            </w:r>
            <w:r w:rsidRPr="007D51A9">
              <w:rPr>
                <w:lang w:val="en-US"/>
              </w:rPr>
              <w:t>III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Любая</w:t>
            </w:r>
            <w:r w:rsidRPr="007D51A9">
              <w:rPr>
                <w:lang w:val="en-US"/>
              </w:rPr>
              <w:t>p</w:t>
            </w:r>
            <w:proofErr w:type="gramStart"/>
            <w:r w:rsidRPr="007D51A9">
              <w:t xml:space="preserve"> Т</w:t>
            </w:r>
            <w:proofErr w:type="gramEnd"/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  <w:rPr>
                <w:lang w:val="en-US"/>
              </w:rPr>
            </w:pPr>
            <w:r w:rsidRPr="007D51A9">
              <w:rPr>
                <w:lang w:val="en-US"/>
              </w:rPr>
              <w:t>N</w:t>
            </w:r>
            <w:r w:rsidRPr="007D51A9">
              <w:t>1,</w:t>
            </w:r>
            <w:r w:rsidRPr="007D51A9">
              <w:rPr>
                <w:lang w:val="en-US"/>
              </w:rPr>
              <w:t xml:space="preserve"> N2</w:t>
            </w:r>
            <w:r w:rsidRPr="007D51A9">
              <w:t>,</w:t>
            </w:r>
            <w:r w:rsidRPr="007D51A9">
              <w:rPr>
                <w:lang w:val="en-US"/>
              </w:rPr>
              <w:t xml:space="preserve"> N</w:t>
            </w:r>
            <w:r w:rsidRPr="007D51A9">
              <w:t>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M</w:t>
            </w:r>
            <w:r w:rsidRPr="007D51A9">
              <w:t>0</w:t>
            </w:r>
          </w:p>
        </w:tc>
      </w:tr>
      <w:tr w:rsidR="009D7B39" w:rsidRPr="007D51A9" w:rsidTr="0091738A">
        <w:trPr>
          <w:jc w:val="center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B39" w:rsidRPr="007D51A9" w:rsidRDefault="009D7B39" w:rsidP="0091738A">
            <w:pPr>
              <w:jc w:val="both"/>
            </w:pPr>
            <w:r w:rsidRPr="007D51A9">
              <w:t xml:space="preserve">Стадия </w:t>
            </w:r>
            <w:r w:rsidRPr="007D51A9">
              <w:rPr>
                <w:lang w:val="en-US"/>
              </w:rPr>
              <w:t>IV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 xml:space="preserve">любая </w:t>
            </w:r>
            <w:r w:rsidRPr="007D51A9">
              <w:rPr>
                <w:lang w:val="en-US"/>
              </w:rPr>
              <w:t>p</w:t>
            </w:r>
            <w:r w:rsidRPr="007D51A9">
              <w:t>T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любая N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M1</w:t>
            </w:r>
          </w:p>
        </w:tc>
      </w:tr>
    </w:tbl>
    <w:p w:rsidR="009D7B39" w:rsidRPr="007D51A9" w:rsidRDefault="009D7B39" w:rsidP="009D7B39">
      <w:pPr>
        <w:rPr>
          <w:szCs w:val="24"/>
        </w:rPr>
      </w:pPr>
    </w:p>
    <w:p w:rsidR="009D7B39" w:rsidRPr="007D51A9" w:rsidRDefault="009D7B39" w:rsidP="009D7B39">
      <w:pPr>
        <w:rPr>
          <w:szCs w:val="24"/>
        </w:rPr>
      </w:pPr>
    </w:p>
    <w:p w:rsidR="009D7B39" w:rsidRPr="007D51A9" w:rsidRDefault="009D7B39" w:rsidP="009D7B39">
      <w:pPr>
        <w:ind w:firstLine="709"/>
        <w:rPr>
          <w:b/>
          <w:bCs/>
        </w:rPr>
      </w:pPr>
      <w:r w:rsidRPr="007D51A9">
        <w:rPr>
          <w:b/>
        </w:rPr>
        <w:lastRenderedPageBreak/>
        <w:t>20.3.6.</w:t>
      </w:r>
      <w:r w:rsidRPr="007D51A9">
        <w:rPr>
          <w:b/>
          <w:bCs/>
        </w:rPr>
        <w:t xml:space="preserve"> Патогистологическая группировка по стадиям</w:t>
      </w:r>
      <w:r w:rsidRPr="007D51A9">
        <w:rPr>
          <w:rFonts w:ascii="Georgia" w:hAnsi="Georgia" w:cs="Georgia"/>
          <w:color w:val="0000FF"/>
          <w:sz w:val="23"/>
          <w:szCs w:val="23"/>
        </w:rPr>
        <w:t>*</w:t>
      </w:r>
      <w:r w:rsidRPr="007D51A9">
        <w:rPr>
          <w:b/>
          <w:bCs/>
        </w:rPr>
        <w:t xml:space="preserve"> (таблица </w:t>
      </w:r>
      <w:r w:rsidRPr="007D51A9">
        <w:rPr>
          <w:b/>
        </w:rPr>
        <w:t>20.4</w:t>
      </w:r>
      <w:r w:rsidRPr="007D51A9">
        <w:rPr>
          <w:b/>
          <w:bCs/>
        </w:rPr>
        <w:t>)</w:t>
      </w:r>
    </w:p>
    <w:p w:rsidR="009D7B39" w:rsidRPr="007D51A9" w:rsidRDefault="009D7B39" w:rsidP="009D7B39">
      <w:pPr>
        <w:rPr>
          <w:b/>
          <w:bCs/>
        </w:rPr>
      </w:pPr>
    </w:p>
    <w:p w:rsidR="009D7B39" w:rsidRPr="007D51A9" w:rsidRDefault="009D7B39" w:rsidP="009D7B39">
      <w:pPr>
        <w:jc w:val="right"/>
        <w:rPr>
          <w:bCs/>
        </w:rPr>
      </w:pPr>
      <w:r w:rsidRPr="007D51A9">
        <w:rPr>
          <w:bCs/>
        </w:rPr>
        <w:t xml:space="preserve">Таблица </w:t>
      </w:r>
      <w:r w:rsidRPr="007D51A9">
        <w:t>20.4</w:t>
      </w:r>
    </w:p>
    <w:p w:rsidR="009D7B39" w:rsidRPr="007D51A9" w:rsidRDefault="009D7B39" w:rsidP="009D7B39">
      <w:pPr>
        <w:autoSpaceDE w:val="0"/>
        <w:autoSpaceDN w:val="0"/>
        <w:adjustRightInd w:val="0"/>
        <w:rPr>
          <w:rFonts w:ascii="Georgia" w:hAnsi="Georgia" w:cs="Georgia"/>
          <w:sz w:val="30"/>
          <w:szCs w:val="3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59"/>
        <w:gridCol w:w="2447"/>
        <w:gridCol w:w="1994"/>
      </w:tblGrid>
      <w:tr w:rsidR="009D7B39" w:rsidRPr="007D51A9" w:rsidTr="0091738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Стадия 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  <w:rPr>
                <w:lang w:val="en-US"/>
              </w:rPr>
            </w:pPr>
            <w:r w:rsidRPr="007D51A9">
              <w:rPr>
                <w:lang w:val="en-US"/>
              </w:rPr>
              <w:t>p</w:t>
            </w:r>
            <w:r w:rsidRPr="007D51A9">
              <w:t xml:space="preserve"> Т</w:t>
            </w:r>
            <w:r w:rsidRPr="007D51A9">
              <w:rPr>
                <w:lang w:val="en-US"/>
              </w:rPr>
              <w:t>is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  <w:rPr>
                <w:lang w:val="en-US"/>
              </w:rPr>
            </w:pPr>
            <w:r w:rsidRPr="007D51A9">
              <w:t>N0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  <w:rPr>
                <w:lang w:val="en-US"/>
              </w:rPr>
            </w:pPr>
            <w:r w:rsidRPr="007D51A9">
              <w:t>M0</w:t>
            </w:r>
          </w:p>
        </w:tc>
      </w:tr>
      <w:tr w:rsidR="009D7B39" w:rsidRPr="007D51A9" w:rsidTr="0091738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 xml:space="preserve">Стадия </w:t>
            </w:r>
            <w:r w:rsidRPr="007D51A9">
              <w:rPr>
                <w:lang w:val="en-US"/>
              </w:rPr>
              <w:t>I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  <w:rPr>
                <w:lang w:val="en-US"/>
              </w:rPr>
            </w:pPr>
            <w:r w:rsidRPr="007D51A9">
              <w:rPr>
                <w:lang w:val="en-US"/>
              </w:rPr>
              <w:t xml:space="preserve">p </w:t>
            </w:r>
            <w:r w:rsidRPr="007D51A9">
              <w:t>Т</w:t>
            </w:r>
            <w:r w:rsidRPr="007D51A9">
              <w:rPr>
                <w:lang w:val="en-US"/>
              </w:rPr>
              <w:t>1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  <w:rPr>
                <w:lang w:val="en-US"/>
              </w:rPr>
            </w:pPr>
            <w:r w:rsidRPr="007D51A9">
              <w:t>N0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  <w:rPr>
                <w:lang w:val="en-US"/>
              </w:rPr>
            </w:pPr>
            <w:r w:rsidRPr="007D51A9">
              <w:t>M0</w:t>
            </w:r>
          </w:p>
        </w:tc>
      </w:tr>
      <w:tr w:rsidR="009D7B39" w:rsidRPr="007D51A9" w:rsidTr="0091738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 xml:space="preserve">Стадия </w:t>
            </w:r>
            <w:proofErr w:type="gramStart"/>
            <w:r w:rsidRPr="007D51A9">
              <w:rPr>
                <w:lang w:val="en-US"/>
              </w:rPr>
              <w:t>I</w:t>
            </w:r>
            <w:proofErr w:type="gramEnd"/>
            <w:r w:rsidRPr="007D51A9">
              <w:t>А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p</w:t>
            </w:r>
            <w:r w:rsidRPr="007D51A9">
              <w:t xml:space="preserve"> Т1а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N</w:t>
            </w:r>
            <w:r w:rsidRPr="007D51A9">
              <w:t>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M</w:t>
            </w:r>
            <w:r w:rsidRPr="007D51A9">
              <w:t>0</w:t>
            </w:r>
          </w:p>
        </w:tc>
      </w:tr>
      <w:tr w:rsidR="009D7B39" w:rsidRPr="007D51A9" w:rsidTr="0091738A">
        <w:trPr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  <w:rPr>
                <w:lang w:val="en-US"/>
              </w:rPr>
            </w:pPr>
            <w:r w:rsidRPr="007D51A9">
              <w:rPr>
                <w:lang w:val="en-US"/>
              </w:rPr>
              <w:t>p</w:t>
            </w:r>
            <w:r w:rsidRPr="007D51A9">
              <w:t xml:space="preserve"> Т1</w:t>
            </w:r>
            <w:r w:rsidRPr="007D51A9">
              <w:rPr>
                <w:lang w:val="en-US"/>
              </w:rPr>
              <w:t>b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N</w:t>
            </w:r>
            <w:r w:rsidRPr="007D51A9">
              <w:t>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М</w:t>
            </w:r>
            <w:proofErr w:type="gramStart"/>
            <w:r w:rsidRPr="007D51A9">
              <w:t>0</w:t>
            </w:r>
            <w:proofErr w:type="gramEnd"/>
          </w:p>
        </w:tc>
      </w:tr>
      <w:tr w:rsidR="009D7B39" w:rsidRPr="007D51A9" w:rsidTr="0091738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tabs>
                <w:tab w:val="left" w:pos="1706"/>
              </w:tabs>
              <w:jc w:val="both"/>
            </w:pPr>
            <w:r w:rsidRPr="007D51A9">
              <w:t xml:space="preserve">Стадия </w:t>
            </w:r>
            <w:r w:rsidRPr="007D51A9">
              <w:rPr>
                <w:lang w:val="en-US"/>
              </w:rPr>
              <w:t>IB</w:t>
            </w:r>
            <w:r w:rsidRPr="007D51A9">
              <w:rPr>
                <w:lang w:val="en-US"/>
              </w:rPr>
              <w:tab/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  <w:rPr>
                <w:lang w:val="en-US"/>
              </w:rPr>
            </w:pPr>
            <w:r w:rsidRPr="007D51A9">
              <w:rPr>
                <w:lang w:val="en-US"/>
              </w:rPr>
              <w:t>p</w:t>
            </w:r>
            <w:r w:rsidRPr="007D51A9">
              <w:t xml:space="preserve"> Т2</w:t>
            </w:r>
            <w:r w:rsidRPr="007D51A9">
              <w:rPr>
                <w:lang w:val="en-US"/>
              </w:rPr>
              <w:t>a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N</w:t>
            </w:r>
            <w:r w:rsidRPr="007D51A9">
              <w:t>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М</w:t>
            </w:r>
            <w:proofErr w:type="gramStart"/>
            <w:r w:rsidRPr="007D51A9">
              <w:t>0</w:t>
            </w:r>
            <w:proofErr w:type="gramEnd"/>
          </w:p>
        </w:tc>
      </w:tr>
      <w:tr w:rsidR="009D7B39" w:rsidRPr="007D51A9" w:rsidTr="0091738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 xml:space="preserve">Стадия </w:t>
            </w:r>
            <w:r w:rsidRPr="007D51A9">
              <w:rPr>
                <w:lang w:val="en-US"/>
              </w:rPr>
              <w:t>II</w:t>
            </w:r>
            <w:proofErr w:type="gramStart"/>
            <w:r w:rsidRPr="007D51A9">
              <w:t>А</w:t>
            </w:r>
            <w:proofErr w:type="gramEnd"/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  <w:rPr>
                <w:lang w:val="en-US"/>
              </w:rPr>
            </w:pPr>
            <w:r w:rsidRPr="007D51A9">
              <w:rPr>
                <w:lang w:val="en-US"/>
              </w:rPr>
              <w:t>p</w:t>
            </w:r>
            <w:r w:rsidRPr="007D51A9">
              <w:t xml:space="preserve"> Т2</w:t>
            </w:r>
            <w:r w:rsidRPr="007D51A9">
              <w:rPr>
                <w:lang w:val="en-US"/>
              </w:rPr>
              <w:t>b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N</w:t>
            </w:r>
            <w:r w:rsidRPr="007D51A9">
              <w:t>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М</w:t>
            </w:r>
            <w:proofErr w:type="gramStart"/>
            <w:r w:rsidRPr="007D51A9">
              <w:t>0</w:t>
            </w:r>
            <w:proofErr w:type="gramEnd"/>
          </w:p>
        </w:tc>
      </w:tr>
      <w:tr w:rsidR="009D7B39" w:rsidRPr="007D51A9" w:rsidTr="0091738A">
        <w:trPr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  <w:rPr>
                <w:lang w:val="en-US"/>
              </w:rPr>
            </w:pPr>
            <w:r w:rsidRPr="007D51A9">
              <w:rPr>
                <w:lang w:val="en-US"/>
              </w:rPr>
              <w:t>p</w:t>
            </w:r>
            <w:r w:rsidRPr="007D51A9">
              <w:t xml:space="preserve"> Т3</w:t>
            </w:r>
            <w:r w:rsidRPr="007D51A9">
              <w:rPr>
                <w:lang w:val="en-US"/>
              </w:rPr>
              <w:t>a</w:t>
            </w:r>
          </w:p>
        </w:tc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N</w:t>
            </w:r>
            <w:r w:rsidRPr="007D51A9">
              <w:t>0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М</w:t>
            </w:r>
            <w:proofErr w:type="gramStart"/>
            <w:r w:rsidRPr="007D51A9">
              <w:t>0</w:t>
            </w:r>
            <w:proofErr w:type="gramEnd"/>
          </w:p>
        </w:tc>
      </w:tr>
      <w:tr w:rsidR="009D7B39" w:rsidRPr="007D51A9" w:rsidTr="0091738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 xml:space="preserve">Стадия </w:t>
            </w:r>
            <w:r w:rsidRPr="007D51A9">
              <w:rPr>
                <w:lang w:val="en-US"/>
              </w:rPr>
              <w:t>IIB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p</w:t>
            </w:r>
            <w:r w:rsidRPr="007D51A9">
              <w:t xml:space="preserve"> Т3</w:t>
            </w:r>
            <w:r w:rsidRPr="007D51A9">
              <w:rPr>
                <w:lang w:val="en-US"/>
              </w:rPr>
              <w:t>b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N</w:t>
            </w:r>
            <w:r w:rsidRPr="007D51A9">
              <w:t>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М</w:t>
            </w:r>
            <w:proofErr w:type="gramStart"/>
            <w:r w:rsidRPr="007D51A9">
              <w:t>0</w:t>
            </w:r>
            <w:proofErr w:type="gramEnd"/>
          </w:p>
        </w:tc>
      </w:tr>
      <w:tr w:rsidR="009D7B39" w:rsidRPr="007D51A9" w:rsidTr="0091738A">
        <w:trPr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 xml:space="preserve">p </w:t>
            </w:r>
            <w:r w:rsidRPr="007D51A9">
              <w:t>Т</w:t>
            </w:r>
            <w:r w:rsidRPr="007D51A9">
              <w:rPr>
                <w:lang w:val="en-US"/>
              </w:rPr>
              <w:t>4a</w:t>
            </w:r>
          </w:p>
        </w:tc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N</w:t>
            </w:r>
            <w:r w:rsidRPr="007D51A9">
              <w:t>0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М</w:t>
            </w:r>
            <w:proofErr w:type="gramStart"/>
            <w:r w:rsidRPr="007D51A9">
              <w:t>0</w:t>
            </w:r>
            <w:proofErr w:type="gramEnd"/>
          </w:p>
        </w:tc>
      </w:tr>
      <w:tr w:rsidR="009D7B39" w:rsidRPr="007D51A9" w:rsidTr="0091738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 xml:space="preserve">Стадия </w:t>
            </w:r>
            <w:r w:rsidRPr="007D51A9">
              <w:rPr>
                <w:lang w:val="en-US"/>
              </w:rPr>
              <w:t>IIC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p</w:t>
            </w:r>
            <w:r w:rsidRPr="007D51A9">
              <w:t xml:space="preserve"> Т4</w:t>
            </w:r>
            <w:r w:rsidRPr="007D51A9">
              <w:rPr>
                <w:lang w:val="en-US"/>
              </w:rPr>
              <w:t>b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N</w:t>
            </w:r>
            <w:r w:rsidRPr="007D51A9">
              <w:t>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М</w:t>
            </w:r>
            <w:proofErr w:type="gramStart"/>
            <w:r w:rsidRPr="007D51A9">
              <w:t>0</w:t>
            </w:r>
            <w:proofErr w:type="gramEnd"/>
          </w:p>
        </w:tc>
      </w:tr>
      <w:tr w:rsidR="009D7B39" w:rsidRPr="007D51A9" w:rsidTr="0091738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 xml:space="preserve">Стадия </w:t>
            </w:r>
            <w:r w:rsidRPr="007D51A9">
              <w:rPr>
                <w:lang w:val="en-US"/>
              </w:rPr>
              <w:t>III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 xml:space="preserve">любая </w:t>
            </w:r>
            <w:proofErr w:type="gramStart"/>
            <w:r w:rsidRPr="007D51A9">
              <w:rPr>
                <w:lang w:val="en-US"/>
              </w:rPr>
              <w:t>p</w:t>
            </w:r>
            <w:proofErr w:type="gramEnd"/>
            <w:r w:rsidRPr="007D51A9">
              <w:t>Т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  <w:rPr>
                <w:lang w:val="en-US"/>
              </w:rPr>
            </w:pPr>
            <w:r w:rsidRPr="007D51A9">
              <w:rPr>
                <w:lang w:val="en-US"/>
              </w:rPr>
              <w:t>N</w:t>
            </w:r>
            <w:r w:rsidRPr="007D51A9">
              <w:t>1,</w:t>
            </w:r>
            <w:r w:rsidRPr="007D51A9">
              <w:rPr>
                <w:lang w:val="en-US"/>
              </w:rPr>
              <w:t xml:space="preserve"> N2</w:t>
            </w:r>
            <w:r w:rsidRPr="007D51A9">
              <w:t>,</w:t>
            </w:r>
            <w:r w:rsidRPr="007D51A9">
              <w:rPr>
                <w:lang w:val="en-US"/>
              </w:rPr>
              <w:t xml:space="preserve"> N</w:t>
            </w:r>
            <w:r w:rsidRPr="007D51A9">
              <w:t>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M</w:t>
            </w:r>
            <w:r w:rsidRPr="007D51A9">
              <w:t>0</w:t>
            </w:r>
          </w:p>
        </w:tc>
      </w:tr>
      <w:tr w:rsidR="009D7B39" w:rsidRPr="007D51A9" w:rsidTr="0091738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  <w:rPr>
                <w:lang w:val="en-US"/>
              </w:rPr>
            </w:pPr>
            <w:r w:rsidRPr="007D51A9">
              <w:t>Стадия III</w:t>
            </w:r>
            <w:r w:rsidRPr="007D51A9">
              <w:rPr>
                <w:lang w:val="en-US"/>
              </w:rPr>
              <w:t>A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p</w:t>
            </w:r>
            <w:r w:rsidRPr="007D51A9">
              <w:t xml:space="preserve"> Т1а, Т1</w:t>
            </w:r>
            <w:r w:rsidRPr="007D51A9">
              <w:rPr>
                <w:lang w:val="en-US"/>
              </w:rPr>
              <w:t>b</w:t>
            </w:r>
            <w:r w:rsidRPr="007D51A9">
              <w:t>, Т2</w:t>
            </w:r>
            <w:r w:rsidRPr="007D51A9">
              <w:rPr>
                <w:lang w:val="en-US"/>
              </w:rPr>
              <w:t>a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N</w:t>
            </w:r>
            <w:r w:rsidRPr="007D51A9">
              <w:t>1</w:t>
            </w:r>
            <w:r w:rsidRPr="007D51A9">
              <w:rPr>
                <w:lang w:val="en-US"/>
              </w:rPr>
              <w:t>a,N2a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М</w:t>
            </w:r>
            <w:proofErr w:type="gramStart"/>
            <w:r w:rsidRPr="007D51A9">
              <w:t>0</w:t>
            </w:r>
            <w:proofErr w:type="gramEnd"/>
          </w:p>
        </w:tc>
      </w:tr>
      <w:tr w:rsidR="009D7B39" w:rsidRPr="007D51A9" w:rsidTr="0091738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 xml:space="preserve">Стадия </w:t>
            </w:r>
            <w:r w:rsidRPr="007D51A9">
              <w:rPr>
                <w:lang w:val="en-US"/>
              </w:rPr>
              <w:t>IIIB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p</w:t>
            </w:r>
            <w:r w:rsidRPr="007D51A9">
              <w:t xml:space="preserve"> Т1а, Т1</w:t>
            </w:r>
            <w:r w:rsidRPr="007D51A9">
              <w:rPr>
                <w:lang w:val="en-US"/>
              </w:rPr>
              <w:t>b</w:t>
            </w:r>
            <w:r w:rsidRPr="007D51A9">
              <w:t>, Т2</w:t>
            </w:r>
            <w:r w:rsidRPr="007D51A9">
              <w:rPr>
                <w:lang w:val="en-US"/>
              </w:rPr>
              <w:t>a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N</w:t>
            </w:r>
            <w:r w:rsidRPr="007D51A9">
              <w:t>1</w:t>
            </w:r>
            <w:r w:rsidRPr="007D51A9">
              <w:rPr>
                <w:lang w:val="en-US"/>
              </w:rPr>
              <w:t>b</w:t>
            </w:r>
            <w:r w:rsidRPr="007D51A9">
              <w:t>,</w:t>
            </w:r>
            <w:r w:rsidRPr="007D51A9">
              <w:rPr>
                <w:lang w:val="en-US"/>
              </w:rPr>
              <w:t xml:space="preserve"> N</w:t>
            </w:r>
            <w:r w:rsidRPr="007D51A9">
              <w:t>1</w:t>
            </w:r>
            <w:r w:rsidRPr="007D51A9">
              <w:rPr>
                <w:lang w:val="en-US"/>
              </w:rPr>
              <w:t>c</w:t>
            </w:r>
            <w:r w:rsidRPr="007D51A9">
              <w:t>,</w:t>
            </w:r>
            <w:r w:rsidRPr="007D51A9">
              <w:rPr>
                <w:lang w:val="en-US"/>
              </w:rPr>
              <w:t xml:space="preserve"> N</w:t>
            </w:r>
            <w:r w:rsidRPr="007D51A9">
              <w:t>2</w:t>
            </w:r>
            <w:r w:rsidRPr="007D51A9">
              <w:rPr>
                <w:lang w:val="en-US"/>
              </w:rPr>
              <w:t>b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М</w:t>
            </w:r>
            <w:proofErr w:type="gramStart"/>
            <w:r w:rsidRPr="007D51A9">
              <w:t>0</w:t>
            </w:r>
            <w:proofErr w:type="gramEnd"/>
          </w:p>
        </w:tc>
      </w:tr>
      <w:tr w:rsidR="009D7B39" w:rsidRPr="007D51A9" w:rsidTr="0091738A">
        <w:trPr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  <w:rPr>
                <w:lang w:val="en-US"/>
              </w:rPr>
            </w:pPr>
            <w:r w:rsidRPr="007D51A9">
              <w:rPr>
                <w:lang w:val="en-US"/>
              </w:rPr>
              <w:t>p Т2b -Т3a</w:t>
            </w:r>
          </w:p>
        </w:tc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  <w:rPr>
                <w:lang w:val="en-US"/>
              </w:rPr>
            </w:pPr>
            <w:r w:rsidRPr="007D51A9">
              <w:rPr>
                <w:lang w:val="en-US"/>
              </w:rPr>
              <w:t>N1, N2a, N2b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М</w:t>
            </w:r>
            <w:proofErr w:type="gramStart"/>
            <w:r w:rsidRPr="007D51A9">
              <w:t>0</w:t>
            </w:r>
            <w:proofErr w:type="gramEnd"/>
          </w:p>
        </w:tc>
      </w:tr>
      <w:tr w:rsidR="009D7B39" w:rsidRPr="007D51A9" w:rsidTr="0091738A">
        <w:trPr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 xml:space="preserve">Стадия </w:t>
            </w:r>
            <w:r w:rsidRPr="007D51A9">
              <w:rPr>
                <w:lang w:val="en-US"/>
              </w:rPr>
              <w:t>IIIC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  <w:rPr>
                <w:lang w:val="en-US"/>
              </w:rPr>
            </w:pPr>
            <w:r w:rsidRPr="007D51A9">
              <w:rPr>
                <w:lang w:val="en-US"/>
              </w:rPr>
              <w:t>pT1a, T1b, T2a, T2b, T3a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N2c, N3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М</w:t>
            </w:r>
            <w:proofErr w:type="gramStart"/>
            <w:r w:rsidRPr="007D51A9">
              <w:t>0</w:t>
            </w:r>
            <w:proofErr w:type="gramEnd"/>
          </w:p>
        </w:tc>
      </w:tr>
      <w:tr w:rsidR="009D7B39" w:rsidRPr="007D51A9" w:rsidTr="0091738A">
        <w:trPr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p Т</w:t>
            </w:r>
            <w:r w:rsidRPr="007D51A9">
              <w:t>3</w:t>
            </w:r>
            <w:r w:rsidRPr="007D51A9">
              <w:rPr>
                <w:lang w:val="en-US"/>
              </w:rPr>
              <w:t>b</w:t>
            </w:r>
            <w:r w:rsidRPr="007D51A9">
              <w:t xml:space="preserve">, </w:t>
            </w:r>
            <w:r w:rsidRPr="007D51A9">
              <w:rPr>
                <w:lang w:val="en-US"/>
              </w:rPr>
              <w:t>Т</w:t>
            </w:r>
            <w:r w:rsidRPr="007D51A9">
              <w:t>4</w:t>
            </w:r>
            <w:r w:rsidRPr="007D51A9">
              <w:rPr>
                <w:lang w:val="en-US"/>
              </w:rPr>
              <w:t>a</w:t>
            </w:r>
            <w:r w:rsidRPr="007D51A9">
              <w:t>, Т4</w:t>
            </w:r>
            <w:r w:rsidRPr="007D51A9">
              <w:rPr>
                <w:lang w:val="en-US"/>
              </w:rPr>
              <w:t>b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N</w:t>
            </w:r>
            <w:r w:rsidRPr="007D51A9">
              <w:t>1</w:t>
            </w:r>
            <w:r w:rsidRPr="007D51A9">
              <w:rPr>
                <w:lang w:val="en-US"/>
              </w:rPr>
              <w:t>,N2</w:t>
            </w:r>
            <w:r w:rsidRPr="007D51A9">
              <w:t>, N3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М</w:t>
            </w:r>
            <w:proofErr w:type="gramStart"/>
            <w:r w:rsidRPr="007D51A9">
              <w:t>0</w:t>
            </w:r>
            <w:proofErr w:type="gramEnd"/>
          </w:p>
        </w:tc>
      </w:tr>
      <w:tr w:rsidR="009D7B39" w:rsidRPr="007D51A9" w:rsidTr="0091738A">
        <w:trPr>
          <w:jc w:val="center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B39" w:rsidRPr="007D51A9" w:rsidRDefault="009D7B39" w:rsidP="0091738A">
            <w:pPr>
              <w:jc w:val="both"/>
            </w:pPr>
            <w:r w:rsidRPr="007D51A9">
              <w:t xml:space="preserve">Стадия </w:t>
            </w:r>
            <w:r w:rsidRPr="007D51A9">
              <w:rPr>
                <w:lang w:val="en-US"/>
              </w:rPr>
              <w:t>IIID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rPr>
                <w:lang w:val="en-US"/>
              </w:rPr>
              <w:t>p</w:t>
            </w:r>
            <w:r w:rsidRPr="007D51A9">
              <w:t xml:space="preserve"> Т4</w:t>
            </w:r>
            <w:r w:rsidRPr="007D51A9">
              <w:rPr>
                <w:lang w:val="en-US"/>
              </w:rPr>
              <w:t>b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N3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М</w:t>
            </w:r>
            <w:proofErr w:type="gramStart"/>
            <w:r w:rsidRPr="007D51A9">
              <w:t>0</w:t>
            </w:r>
            <w:proofErr w:type="gramEnd"/>
          </w:p>
        </w:tc>
      </w:tr>
      <w:tr w:rsidR="009D7B39" w:rsidRPr="007D51A9" w:rsidTr="0091738A">
        <w:trPr>
          <w:jc w:val="center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B39" w:rsidRPr="007D51A9" w:rsidRDefault="009D7B39" w:rsidP="0091738A">
            <w:pPr>
              <w:jc w:val="both"/>
            </w:pPr>
            <w:r w:rsidRPr="007D51A9">
              <w:t xml:space="preserve">Стадия </w:t>
            </w:r>
            <w:r w:rsidRPr="007D51A9">
              <w:rPr>
                <w:lang w:val="en-US"/>
              </w:rPr>
              <w:t>IV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 xml:space="preserve">любая </w:t>
            </w:r>
            <w:r w:rsidRPr="007D51A9">
              <w:rPr>
                <w:lang w:val="en-US"/>
              </w:rPr>
              <w:t>p</w:t>
            </w:r>
            <w:r w:rsidRPr="007D51A9">
              <w:t>T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любая N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39" w:rsidRPr="007D51A9" w:rsidRDefault="009D7B39" w:rsidP="0091738A">
            <w:pPr>
              <w:jc w:val="both"/>
            </w:pPr>
            <w:r w:rsidRPr="007D51A9">
              <w:t>M1</w:t>
            </w:r>
          </w:p>
        </w:tc>
      </w:tr>
    </w:tbl>
    <w:p w:rsidR="009D7B39" w:rsidRPr="007D51A9" w:rsidRDefault="009D7B39" w:rsidP="009D7B39">
      <w:pPr>
        <w:rPr>
          <w:szCs w:val="24"/>
          <w:lang w:val="en-US"/>
        </w:rPr>
      </w:pPr>
    </w:p>
    <w:p w:rsidR="009D7B39" w:rsidRPr="007D51A9" w:rsidRDefault="009D7B39" w:rsidP="009D7B39">
      <w:pPr>
        <w:autoSpaceDE w:val="0"/>
        <w:autoSpaceDN w:val="0"/>
        <w:adjustRightInd w:val="0"/>
        <w:rPr>
          <w:color w:val="000000"/>
          <w:szCs w:val="24"/>
        </w:rPr>
      </w:pPr>
      <w:r w:rsidRPr="007D51A9">
        <w:rPr>
          <w:i/>
          <w:iCs/>
          <w:color w:val="000000"/>
          <w:szCs w:val="24"/>
        </w:rPr>
        <w:lastRenderedPageBreak/>
        <w:t>Примечание</w:t>
      </w:r>
      <w:proofErr w:type="gramStart"/>
      <w:r w:rsidRPr="007D51A9">
        <w:rPr>
          <w:rFonts w:ascii="Georgia" w:hAnsi="Georgia" w:cs="Georgia"/>
          <w:szCs w:val="24"/>
        </w:rPr>
        <w:t xml:space="preserve">* </w:t>
      </w:r>
      <w:r w:rsidRPr="007D51A9">
        <w:rPr>
          <w:color w:val="000000"/>
          <w:szCs w:val="24"/>
        </w:rPr>
        <w:t>Е</w:t>
      </w:r>
      <w:proofErr w:type="gramEnd"/>
      <w:r w:rsidRPr="007D51A9">
        <w:rPr>
          <w:color w:val="000000"/>
          <w:szCs w:val="24"/>
        </w:rPr>
        <w:t>сли метастазы в лимфатических узлах идентифицированы без определяемой первичной опухоли, стадия устанавливается следующим образом:</w:t>
      </w:r>
    </w:p>
    <w:p w:rsidR="009D7B39" w:rsidRPr="007D51A9" w:rsidRDefault="009D7B39" w:rsidP="009D7B39">
      <w:pPr>
        <w:autoSpaceDE w:val="0"/>
        <w:autoSpaceDN w:val="0"/>
        <w:adjustRightInd w:val="0"/>
        <w:rPr>
          <w:szCs w:val="24"/>
        </w:rPr>
      </w:pPr>
      <w:r w:rsidRPr="007D51A9">
        <w:rPr>
          <w:szCs w:val="24"/>
        </w:rPr>
        <w:t>Стадия</w:t>
      </w:r>
      <w:proofErr w:type="gramStart"/>
      <w:r w:rsidRPr="007D51A9">
        <w:rPr>
          <w:szCs w:val="24"/>
        </w:rPr>
        <w:t>IIIB</w:t>
      </w:r>
      <w:proofErr w:type="gramEnd"/>
      <w:r w:rsidRPr="007D51A9">
        <w:rPr>
          <w:szCs w:val="24"/>
        </w:rPr>
        <w:t xml:space="preserve"> T0 N1b, N1c M0</w:t>
      </w:r>
    </w:p>
    <w:p w:rsidR="009D7B39" w:rsidRPr="007D51A9" w:rsidRDefault="009D7B39" w:rsidP="009D7B39">
      <w:pPr>
        <w:autoSpaceDE w:val="0"/>
        <w:autoSpaceDN w:val="0"/>
        <w:adjustRightInd w:val="0"/>
        <w:rPr>
          <w:szCs w:val="24"/>
        </w:rPr>
      </w:pPr>
      <w:r w:rsidRPr="007D51A9">
        <w:rPr>
          <w:szCs w:val="24"/>
        </w:rPr>
        <w:t>Стадия IIIC T0 N2b, N2c, N3b, N3c M0</w:t>
      </w:r>
    </w:p>
    <w:p w:rsidR="009D7B39" w:rsidRPr="007D51A9" w:rsidRDefault="009D7B39" w:rsidP="009D7B39">
      <w:pPr>
        <w:rPr>
          <w:szCs w:val="24"/>
        </w:rPr>
      </w:pPr>
    </w:p>
    <w:p w:rsidR="009D7B39" w:rsidRPr="007D51A9" w:rsidRDefault="009D7B39" w:rsidP="009D7B39">
      <w:pPr>
        <w:ind w:firstLine="709"/>
        <w:jc w:val="both"/>
        <w:rPr>
          <w:iCs/>
          <w:color w:val="000000"/>
        </w:rPr>
      </w:pPr>
      <w:r w:rsidRPr="007D51A9">
        <w:rPr>
          <w:b/>
        </w:rPr>
        <w:t>20.3.7.</w:t>
      </w:r>
      <w:r w:rsidRPr="007D51A9">
        <w:rPr>
          <w:b/>
          <w:bCs/>
        </w:rPr>
        <w:t xml:space="preserve"> Прогностические факторы </w:t>
      </w:r>
      <w:r w:rsidRPr="007D51A9">
        <w:rPr>
          <w:b/>
          <w:iCs/>
          <w:color w:val="000000"/>
        </w:rPr>
        <w:t xml:space="preserve">(таблица </w:t>
      </w:r>
      <w:r w:rsidRPr="007D51A9">
        <w:rPr>
          <w:b/>
        </w:rPr>
        <w:t>20.5</w:t>
      </w:r>
      <w:r w:rsidRPr="007D51A9">
        <w:rPr>
          <w:b/>
          <w:iCs/>
          <w:color w:val="000000"/>
        </w:rPr>
        <w:t>).</w:t>
      </w:r>
    </w:p>
    <w:p w:rsidR="009D7B39" w:rsidRPr="007D51A9" w:rsidRDefault="009D7B39" w:rsidP="009D7B39">
      <w:pPr>
        <w:rPr>
          <w:b/>
          <w:bCs/>
          <w:lang w:val="en-US"/>
        </w:rPr>
      </w:pPr>
    </w:p>
    <w:p w:rsidR="009D7B39" w:rsidRPr="007D51A9" w:rsidRDefault="009D7B39" w:rsidP="009D7B39">
      <w:pPr>
        <w:jc w:val="right"/>
        <w:rPr>
          <w:b/>
          <w:bCs/>
          <w:lang w:val="en-US"/>
        </w:rPr>
      </w:pPr>
      <w:r w:rsidRPr="007D51A9">
        <w:rPr>
          <w:bCs/>
        </w:rPr>
        <w:t xml:space="preserve">Таблица </w:t>
      </w:r>
      <w:r w:rsidRPr="007D51A9">
        <w:t>20.5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2407"/>
        <w:gridCol w:w="2837"/>
        <w:gridCol w:w="2092"/>
      </w:tblGrid>
      <w:tr w:rsidR="009D7B39" w:rsidRPr="007D51A9" w:rsidTr="0091738A">
        <w:tc>
          <w:tcPr>
            <w:tcW w:w="2235" w:type="dxa"/>
          </w:tcPr>
          <w:p w:rsidR="009D7B39" w:rsidRPr="007D51A9" w:rsidRDefault="009D7B39" w:rsidP="0091738A">
            <w:pPr>
              <w:jc w:val="both"/>
              <w:rPr>
                <w:b/>
                <w:szCs w:val="24"/>
              </w:rPr>
            </w:pPr>
            <w:r w:rsidRPr="007D51A9">
              <w:rPr>
                <w:b/>
                <w:szCs w:val="24"/>
              </w:rPr>
              <w:t>Прогностические факторы</w:t>
            </w:r>
          </w:p>
        </w:tc>
        <w:tc>
          <w:tcPr>
            <w:tcW w:w="2407" w:type="dxa"/>
          </w:tcPr>
          <w:p w:rsidR="009D7B39" w:rsidRPr="007D51A9" w:rsidRDefault="009D7B39" w:rsidP="0091738A">
            <w:pPr>
              <w:rPr>
                <w:b/>
                <w:szCs w:val="24"/>
              </w:rPr>
            </w:pPr>
            <w:proofErr w:type="gramStart"/>
            <w:r w:rsidRPr="007D51A9">
              <w:rPr>
                <w:b/>
                <w:szCs w:val="24"/>
              </w:rPr>
              <w:t>Связанные</w:t>
            </w:r>
            <w:proofErr w:type="gramEnd"/>
            <w:r w:rsidRPr="007D51A9">
              <w:rPr>
                <w:b/>
                <w:szCs w:val="24"/>
              </w:rPr>
              <w:t xml:space="preserve"> с опухолью</w:t>
            </w:r>
          </w:p>
        </w:tc>
        <w:tc>
          <w:tcPr>
            <w:tcW w:w="2837" w:type="dxa"/>
          </w:tcPr>
          <w:p w:rsidR="009D7B39" w:rsidRPr="007D51A9" w:rsidRDefault="009D7B39" w:rsidP="0091738A">
            <w:pPr>
              <w:rPr>
                <w:szCs w:val="24"/>
              </w:rPr>
            </w:pPr>
            <w:proofErr w:type="gramStart"/>
            <w:r w:rsidRPr="007D51A9">
              <w:rPr>
                <w:b/>
                <w:szCs w:val="24"/>
              </w:rPr>
              <w:t>Связанные</w:t>
            </w:r>
            <w:proofErr w:type="gramEnd"/>
            <w:r w:rsidRPr="007D51A9">
              <w:rPr>
                <w:b/>
                <w:szCs w:val="24"/>
              </w:rPr>
              <w:t xml:space="preserve"> с пациентом</w:t>
            </w:r>
          </w:p>
        </w:tc>
        <w:tc>
          <w:tcPr>
            <w:tcW w:w="2092" w:type="dxa"/>
          </w:tcPr>
          <w:p w:rsidR="009D7B39" w:rsidRPr="007D51A9" w:rsidRDefault="009D7B39" w:rsidP="0091738A">
            <w:pPr>
              <w:rPr>
                <w:szCs w:val="24"/>
              </w:rPr>
            </w:pPr>
            <w:r w:rsidRPr="007D51A9">
              <w:rPr>
                <w:b/>
                <w:szCs w:val="24"/>
              </w:rPr>
              <w:t>Прочие</w:t>
            </w:r>
          </w:p>
        </w:tc>
      </w:tr>
      <w:tr w:rsidR="009D7B39" w:rsidRPr="007D51A9" w:rsidTr="0091738A">
        <w:tc>
          <w:tcPr>
            <w:tcW w:w="2235" w:type="dxa"/>
          </w:tcPr>
          <w:p w:rsidR="009D7B39" w:rsidRPr="007D51A9" w:rsidRDefault="009D7B39" w:rsidP="0091738A">
            <w:pPr>
              <w:rPr>
                <w:szCs w:val="24"/>
              </w:rPr>
            </w:pPr>
            <w:r w:rsidRPr="007D51A9">
              <w:rPr>
                <w:szCs w:val="24"/>
              </w:rPr>
              <w:t>Наиболее значимые</w:t>
            </w:r>
          </w:p>
        </w:tc>
        <w:tc>
          <w:tcPr>
            <w:tcW w:w="2407" w:type="dxa"/>
          </w:tcPr>
          <w:p w:rsidR="009D7B39" w:rsidRPr="007D51A9" w:rsidRDefault="009D7B39" w:rsidP="0091738A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7D51A9">
              <w:rPr>
                <w:szCs w:val="24"/>
              </w:rPr>
              <w:t>Толщина опухоли.</w:t>
            </w:r>
          </w:p>
          <w:p w:rsidR="009D7B39" w:rsidRPr="007D51A9" w:rsidRDefault="009D7B39" w:rsidP="0091738A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7D51A9">
              <w:rPr>
                <w:szCs w:val="24"/>
              </w:rPr>
              <w:t>Скорость митозов Изъязвление.</w:t>
            </w:r>
          </w:p>
          <w:p w:rsidR="009D7B39" w:rsidRPr="007D51A9" w:rsidRDefault="009D7B39" w:rsidP="0091738A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7D51A9">
              <w:rPr>
                <w:szCs w:val="24"/>
              </w:rPr>
              <w:t>Распространенность метастатического процесса.</w:t>
            </w:r>
          </w:p>
          <w:p w:rsidR="009D7B39" w:rsidRPr="007D51A9" w:rsidRDefault="009D7B39" w:rsidP="0091738A">
            <w:pPr>
              <w:jc w:val="both"/>
              <w:rPr>
                <w:szCs w:val="24"/>
              </w:rPr>
            </w:pPr>
          </w:p>
        </w:tc>
        <w:tc>
          <w:tcPr>
            <w:tcW w:w="2837" w:type="dxa"/>
          </w:tcPr>
          <w:p w:rsidR="009D7B39" w:rsidRPr="007D51A9" w:rsidRDefault="009D7B39" w:rsidP="0091738A">
            <w:pPr>
              <w:rPr>
                <w:color w:val="000000"/>
              </w:rPr>
            </w:pPr>
            <w:r w:rsidRPr="007D51A9">
              <w:rPr>
                <w:szCs w:val="24"/>
              </w:rPr>
              <w:t xml:space="preserve">Лимфоидная инфильтрация. </w:t>
            </w:r>
          </w:p>
          <w:p w:rsidR="009D7B39" w:rsidRPr="007D51A9" w:rsidRDefault="009D7B39" w:rsidP="0091738A">
            <w:pPr>
              <w:jc w:val="both"/>
              <w:rPr>
                <w:szCs w:val="24"/>
              </w:rPr>
            </w:pPr>
            <w:r w:rsidRPr="007D51A9">
              <w:rPr>
                <w:szCs w:val="24"/>
              </w:rPr>
              <w:t>Регрессия.</w:t>
            </w:r>
          </w:p>
        </w:tc>
        <w:tc>
          <w:tcPr>
            <w:tcW w:w="2092" w:type="dxa"/>
          </w:tcPr>
          <w:p w:rsidR="009D7B39" w:rsidRPr="007D51A9" w:rsidRDefault="009D7B39" w:rsidP="0091738A">
            <w:pPr>
              <w:jc w:val="both"/>
              <w:rPr>
                <w:szCs w:val="24"/>
              </w:rPr>
            </w:pPr>
            <w:r w:rsidRPr="007D51A9">
              <w:rPr>
                <w:szCs w:val="24"/>
              </w:rPr>
              <w:t>Лекарственные средства, особенно иммунодепрессанты.</w:t>
            </w:r>
          </w:p>
        </w:tc>
      </w:tr>
      <w:tr w:rsidR="009D7B39" w:rsidRPr="007D51A9" w:rsidTr="0091738A">
        <w:tc>
          <w:tcPr>
            <w:tcW w:w="2235" w:type="dxa"/>
          </w:tcPr>
          <w:p w:rsidR="009D7B39" w:rsidRPr="007D51A9" w:rsidRDefault="009D7B39" w:rsidP="0091738A">
            <w:pPr>
              <w:rPr>
                <w:szCs w:val="24"/>
              </w:rPr>
            </w:pPr>
            <w:r w:rsidRPr="007D51A9">
              <w:rPr>
                <w:szCs w:val="24"/>
              </w:rPr>
              <w:t>Дополнительные</w:t>
            </w:r>
          </w:p>
        </w:tc>
        <w:tc>
          <w:tcPr>
            <w:tcW w:w="2407" w:type="dxa"/>
          </w:tcPr>
          <w:p w:rsidR="009D7B39" w:rsidRPr="007D51A9" w:rsidRDefault="009D7B39" w:rsidP="0091738A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7D51A9">
              <w:rPr>
                <w:szCs w:val="24"/>
              </w:rPr>
              <w:t>Лимфососудистая инвазия.</w:t>
            </w:r>
          </w:p>
          <w:p w:rsidR="009D7B39" w:rsidRPr="007D51A9" w:rsidRDefault="009D7B39" w:rsidP="0091738A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7D51A9">
              <w:rPr>
                <w:szCs w:val="24"/>
              </w:rPr>
              <w:t xml:space="preserve">Перневральная инвазия. </w:t>
            </w:r>
          </w:p>
        </w:tc>
        <w:tc>
          <w:tcPr>
            <w:tcW w:w="2837" w:type="dxa"/>
          </w:tcPr>
          <w:p w:rsidR="009D7B39" w:rsidRPr="007D51A9" w:rsidRDefault="009D7B39" w:rsidP="0091738A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7D51A9">
              <w:rPr>
                <w:szCs w:val="24"/>
              </w:rPr>
              <w:t xml:space="preserve">Локализация первичной опухоли. </w:t>
            </w:r>
          </w:p>
          <w:p w:rsidR="009D7B39" w:rsidRPr="007D51A9" w:rsidRDefault="009D7B39" w:rsidP="0091738A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7D51A9">
              <w:rPr>
                <w:szCs w:val="24"/>
              </w:rPr>
              <w:t>Семейный анамнез.</w:t>
            </w:r>
          </w:p>
          <w:p w:rsidR="009D7B39" w:rsidRPr="007D51A9" w:rsidRDefault="009D7B39" w:rsidP="0091738A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7D51A9">
              <w:rPr>
                <w:szCs w:val="24"/>
              </w:rPr>
              <w:t>Персональная медицинская история, особенно иммунодефицит. Пол (прогноз более благоприятный у женщин).</w:t>
            </w:r>
          </w:p>
          <w:p w:rsidR="009D7B39" w:rsidRPr="007D51A9" w:rsidRDefault="009D7B39" w:rsidP="0091738A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7D51A9">
              <w:rPr>
                <w:szCs w:val="24"/>
              </w:rPr>
              <w:lastRenderedPageBreak/>
              <w:t xml:space="preserve"> Возраст </w:t>
            </w:r>
          </w:p>
          <w:p w:rsidR="009D7B39" w:rsidRPr="007D51A9" w:rsidRDefault="009D7B39" w:rsidP="0091738A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7D51A9">
              <w:rPr>
                <w:szCs w:val="24"/>
              </w:rPr>
              <w:t>(прогноз более благоприятный в молодом возрасте).</w:t>
            </w:r>
          </w:p>
        </w:tc>
        <w:tc>
          <w:tcPr>
            <w:tcW w:w="2092" w:type="dxa"/>
          </w:tcPr>
          <w:p w:rsidR="009D7B39" w:rsidRPr="007D51A9" w:rsidRDefault="009D7B39" w:rsidP="0091738A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7D51A9">
              <w:rPr>
                <w:szCs w:val="24"/>
              </w:rPr>
              <w:lastRenderedPageBreak/>
              <w:t>История экспозиции солнечного воздействия на кожу.</w:t>
            </w:r>
          </w:p>
          <w:p w:rsidR="009D7B39" w:rsidRPr="007D51A9" w:rsidRDefault="009D7B39" w:rsidP="0091738A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7D51A9">
              <w:rPr>
                <w:szCs w:val="24"/>
              </w:rPr>
              <w:t xml:space="preserve">Посещение солярия. </w:t>
            </w:r>
          </w:p>
        </w:tc>
      </w:tr>
      <w:tr w:rsidR="009D7B39" w:rsidRPr="007D51A9" w:rsidTr="0091738A">
        <w:tc>
          <w:tcPr>
            <w:tcW w:w="2235" w:type="dxa"/>
          </w:tcPr>
          <w:p w:rsidR="009D7B39" w:rsidRPr="007D51A9" w:rsidRDefault="009D7B39" w:rsidP="0091738A">
            <w:pPr>
              <w:rPr>
                <w:szCs w:val="24"/>
              </w:rPr>
            </w:pPr>
            <w:r w:rsidRPr="007D51A9">
              <w:rPr>
                <w:szCs w:val="24"/>
              </w:rPr>
              <w:lastRenderedPageBreak/>
              <w:t>Новые и перспективные</w:t>
            </w:r>
          </w:p>
        </w:tc>
        <w:tc>
          <w:tcPr>
            <w:tcW w:w="2407" w:type="dxa"/>
          </w:tcPr>
          <w:p w:rsidR="009D7B39" w:rsidRPr="007D51A9" w:rsidRDefault="009D7B39" w:rsidP="0091738A">
            <w:pPr>
              <w:autoSpaceDE w:val="0"/>
              <w:autoSpaceDN w:val="0"/>
              <w:adjustRightInd w:val="0"/>
              <w:rPr>
                <w:szCs w:val="24"/>
              </w:rPr>
            </w:pPr>
            <w:proofErr w:type="gramStart"/>
            <w:r w:rsidRPr="007D51A9">
              <w:rPr>
                <w:szCs w:val="24"/>
              </w:rPr>
              <w:t>Молекулярные</w:t>
            </w:r>
            <w:proofErr w:type="gramEnd"/>
            <w:r w:rsidRPr="007D51A9">
              <w:rPr>
                <w:szCs w:val="24"/>
              </w:rPr>
              <w:t>: экспрессия генов, обусловленная мутациями;</w:t>
            </w:r>
          </w:p>
          <w:p w:rsidR="009D7B39" w:rsidRPr="007D51A9" w:rsidRDefault="009D7B39" w:rsidP="0091738A">
            <w:pPr>
              <w:rPr>
                <w:szCs w:val="24"/>
              </w:rPr>
            </w:pPr>
            <w:r w:rsidRPr="007D51A9">
              <w:rPr>
                <w:szCs w:val="24"/>
              </w:rPr>
              <w:t>протеомика,</w:t>
            </w:r>
          </w:p>
          <w:p w:rsidR="009D7B39" w:rsidRPr="007D51A9" w:rsidRDefault="009D7B39" w:rsidP="0091738A">
            <w:pPr>
              <w:rPr>
                <w:szCs w:val="24"/>
              </w:rPr>
            </w:pPr>
            <w:r w:rsidRPr="007D51A9">
              <w:rPr>
                <w:szCs w:val="24"/>
              </w:rPr>
              <w:t>микроРНК.</w:t>
            </w:r>
          </w:p>
        </w:tc>
        <w:tc>
          <w:tcPr>
            <w:tcW w:w="2837" w:type="dxa"/>
          </w:tcPr>
          <w:p w:rsidR="009D7B39" w:rsidRPr="007D51A9" w:rsidRDefault="009D7B39" w:rsidP="0091738A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7D51A9">
              <w:rPr>
                <w:szCs w:val="24"/>
              </w:rPr>
              <w:t>Иммуногенетика. Другие</w:t>
            </w:r>
            <w:r w:rsidRPr="007D51A9">
              <w:rPr>
                <w:szCs w:val="24"/>
              </w:rPr>
              <w:br/>
              <w:t xml:space="preserve">характеристики иммунной системы </w:t>
            </w:r>
          </w:p>
        </w:tc>
        <w:tc>
          <w:tcPr>
            <w:tcW w:w="2092" w:type="dxa"/>
          </w:tcPr>
          <w:p w:rsidR="009D7B39" w:rsidRPr="007D51A9" w:rsidRDefault="009D7B39" w:rsidP="0091738A">
            <w:pPr>
              <w:jc w:val="both"/>
              <w:rPr>
                <w:szCs w:val="24"/>
              </w:rPr>
            </w:pPr>
          </w:p>
        </w:tc>
      </w:tr>
    </w:tbl>
    <w:p w:rsidR="009D7B39" w:rsidRPr="007D51A9" w:rsidRDefault="009D7B39" w:rsidP="009D7B39">
      <w:pPr>
        <w:autoSpaceDE w:val="0"/>
        <w:autoSpaceDN w:val="0"/>
        <w:adjustRightInd w:val="0"/>
        <w:rPr>
          <w:sz w:val="20"/>
        </w:rPr>
      </w:pPr>
      <w:r w:rsidRPr="007D51A9">
        <w:rPr>
          <w:rFonts w:ascii="Georgia" w:hAnsi="Georgia" w:cs="Georgia"/>
          <w:sz w:val="23"/>
          <w:szCs w:val="23"/>
        </w:rPr>
        <w:t>Источник</w:t>
      </w:r>
      <w:r w:rsidRPr="007D51A9">
        <w:rPr>
          <w:rFonts w:ascii="Georgia" w:hAnsi="Georgia" w:cs="Georgia"/>
          <w:sz w:val="23"/>
          <w:szCs w:val="23"/>
          <w:lang w:val="en-US"/>
        </w:rPr>
        <w:t xml:space="preserve">: </w:t>
      </w:r>
      <w:proofErr w:type="gramStart"/>
      <w:r w:rsidRPr="007D51A9">
        <w:rPr>
          <w:rFonts w:ascii="Georgia" w:hAnsi="Georgia" w:cs="Georgia"/>
          <w:sz w:val="23"/>
          <w:szCs w:val="23"/>
          <w:lang w:val="en-US"/>
        </w:rPr>
        <w:t>UICC Manual of Clinical Oncology, Ninth Edition.</w:t>
      </w:r>
      <w:proofErr w:type="gramEnd"/>
      <w:r w:rsidRPr="007D51A9">
        <w:rPr>
          <w:rFonts w:ascii="Georgia" w:hAnsi="Georgia" w:cs="Georgia"/>
          <w:sz w:val="23"/>
          <w:szCs w:val="23"/>
          <w:lang w:val="en-US"/>
        </w:rPr>
        <w:t xml:space="preserve"> Edited by Brian O’Sullivan, James D. Brierley, </w:t>
      </w:r>
      <w:proofErr w:type="gramStart"/>
      <w:r w:rsidRPr="007D51A9">
        <w:rPr>
          <w:rFonts w:ascii="Georgia" w:hAnsi="Georgia" w:cs="Georgia"/>
          <w:sz w:val="23"/>
          <w:szCs w:val="23"/>
          <w:lang w:val="en-US"/>
        </w:rPr>
        <w:t>Anil</w:t>
      </w:r>
      <w:proofErr w:type="gramEnd"/>
      <w:r w:rsidRPr="007D51A9">
        <w:rPr>
          <w:rFonts w:ascii="Georgia" w:hAnsi="Georgia" w:cs="Georgia"/>
          <w:sz w:val="23"/>
          <w:szCs w:val="23"/>
          <w:lang w:val="en-US"/>
        </w:rPr>
        <w:t xml:space="preserve"> K. D’Cruz, Martin F. Fey, Raphael Pollock, Jan B. Vermorken and Shao Hui Huang. </w:t>
      </w:r>
      <w:r w:rsidRPr="007D51A9">
        <w:rPr>
          <w:rFonts w:ascii="Georgia" w:hAnsi="Georgia" w:cs="Georgia"/>
          <w:sz w:val="23"/>
          <w:szCs w:val="23"/>
        </w:rPr>
        <w:t xml:space="preserve">© 2015 </w:t>
      </w:r>
      <w:r w:rsidRPr="007D51A9">
        <w:rPr>
          <w:rFonts w:ascii="Georgia" w:hAnsi="Georgia" w:cs="Georgia"/>
          <w:sz w:val="23"/>
          <w:szCs w:val="23"/>
          <w:lang w:val="en-US"/>
        </w:rPr>
        <w:t>UICC</w:t>
      </w:r>
      <w:r w:rsidRPr="007D51A9">
        <w:rPr>
          <w:rFonts w:ascii="Georgia" w:hAnsi="Georgia" w:cs="Georgia"/>
          <w:sz w:val="23"/>
          <w:szCs w:val="23"/>
        </w:rPr>
        <w:t xml:space="preserve">. </w:t>
      </w:r>
      <w:proofErr w:type="gramStart"/>
      <w:r w:rsidRPr="007D51A9">
        <w:rPr>
          <w:rFonts w:ascii="Georgia" w:hAnsi="Georgia" w:cs="Georgia"/>
          <w:sz w:val="23"/>
          <w:szCs w:val="23"/>
          <w:lang w:val="en-US"/>
        </w:rPr>
        <w:t>Published</w:t>
      </w:r>
      <w:r w:rsidRPr="007D51A9">
        <w:rPr>
          <w:rFonts w:ascii="Georgia" w:hAnsi="Georgia" w:cs="Georgia"/>
          <w:sz w:val="23"/>
          <w:szCs w:val="23"/>
        </w:rPr>
        <w:t xml:space="preserve"> 2015 </w:t>
      </w:r>
      <w:r w:rsidRPr="007D51A9">
        <w:rPr>
          <w:rFonts w:ascii="Georgia" w:hAnsi="Georgia" w:cs="Georgia"/>
          <w:sz w:val="23"/>
          <w:szCs w:val="23"/>
          <w:lang w:val="en-US"/>
        </w:rPr>
        <w:t>byJohnWiley</w:t>
      </w:r>
      <w:r w:rsidRPr="007D51A9">
        <w:rPr>
          <w:rFonts w:ascii="Georgia" w:hAnsi="Georgia" w:cs="Georgia"/>
          <w:sz w:val="23"/>
          <w:szCs w:val="23"/>
        </w:rPr>
        <w:t>&amp;</w:t>
      </w:r>
      <w:r w:rsidRPr="007D51A9">
        <w:rPr>
          <w:rFonts w:ascii="Georgia" w:hAnsi="Georgia" w:cs="Georgia"/>
          <w:sz w:val="23"/>
          <w:szCs w:val="23"/>
          <w:lang w:val="en-US"/>
        </w:rPr>
        <w:t>Sons</w:t>
      </w:r>
      <w:r w:rsidRPr="007D51A9">
        <w:rPr>
          <w:rFonts w:ascii="Georgia" w:hAnsi="Georgia" w:cs="Georgia"/>
          <w:sz w:val="23"/>
          <w:szCs w:val="23"/>
        </w:rPr>
        <w:t xml:space="preserve">, </w:t>
      </w:r>
      <w:r w:rsidRPr="007D51A9">
        <w:rPr>
          <w:rFonts w:ascii="Georgia" w:hAnsi="Georgia" w:cs="Georgia"/>
          <w:sz w:val="23"/>
          <w:szCs w:val="23"/>
          <w:lang w:val="en-US"/>
        </w:rPr>
        <w:t>Ltd</w:t>
      </w:r>
      <w:r w:rsidRPr="007D51A9">
        <w:rPr>
          <w:rFonts w:ascii="Georgia" w:hAnsi="Georgia" w:cs="Georgia"/>
          <w:sz w:val="23"/>
          <w:szCs w:val="23"/>
        </w:rPr>
        <w:t>.</w:t>
      </w:r>
      <w:proofErr w:type="gramEnd"/>
    </w:p>
    <w:p w:rsidR="009D7B39" w:rsidRPr="007D51A9" w:rsidRDefault="009D7B39" w:rsidP="009D7B39">
      <w:pPr>
        <w:ind w:firstLine="720"/>
        <w:jc w:val="both"/>
        <w:rPr>
          <w:b/>
          <w:bCs/>
          <w:color w:val="000000"/>
        </w:rPr>
      </w:pPr>
    </w:p>
    <w:p w:rsidR="009D7B39" w:rsidRPr="007D51A9" w:rsidRDefault="009D7B39" w:rsidP="009D7B39">
      <w:pPr>
        <w:ind w:firstLine="720"/>
        <w:jc w:val="both"/>
        <w:rPr>
          <w:b/>
          <w:color w:val="000000"/>
        </w:rPr>
      </w:pPr>
      <w:r w:rsidRPr="007D51A9">
        <w:rPr>
          <w:b/>
          <w:bCs/>
          <w:color w:val="000000"/>
        </w:rPr>
        <w:t>20.4. Диагностические мероприятия.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b/>
          <w:bCs/>
          <w:color w:val="000000"/>
        </w:rPr>
        <w:t>20.4.1.</w:t>
      </w:r>
      <w:r w:rsidRPr="007D51A9">
        <w:rPr>
          <w:color w:val="000000"/>
        </w:rPr>
        <w:t xml:space="preserve"> Основные методы обследования: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Осмотр кожных покровов всего тела, в том числе волосистой части головы, половых органов и перианальной зоны;</w:t>
      </w:r>
    </w:p>
    <w:p w:rsidR="009D7B39" w:rsidRPr="007D51A9" w:rsidRDefault="009D7B39" w:rsidP="009D7B39">
      <w:pPr>
        <w:ind w:firstLine="720"/>
        <w:jc w:val="both"/>
        <w:rPr>
          <w:bCs/>
          <w:color w:val="000000"/>
        </w:rPr>
      </w:pPr>
      <w:r w:rsidRPr="007D51A9">
        <w:rPr>
          <w:color w:val="000000"/>
        </w:rPr>
        <w:t>пальпация всех доступных групп лимфатических узлов (шейных, подмышечных, пахово-бедренных и др.);</w:t>
      </w:r>
    </w:p>
    <w:p w:rsidR="009D7B39" w:rsidRPr="007D51A9" w:rsidRDefault="009D7B39" w:rsidP="009D7B39">
      <w:pPr>
        <w:ind w:firstLine="720"/>
        <w:jc w:val="both"/>
        <w:rPr>
          <w:bCs/>
          <w:color w:val="000000"/>
        </w:rPr>
      </w:pPr>
      <w:r w:rsidRPr="007D51A9">
        <w:rPr>
          <w:color w:val="000000"/>
        </w:rPr>
        <w:t>рентгенографическое исследование органов грудной клетки;</w:t>
      </w:r>
    </w:p>
    <w:p w:rsidR="009D7B39" w:rsidRPr="007D51A9" w:rsidRDefault="009D7B39" w:rsidP="009D7B39">
      <w:pPr>
        <w:ind w:firstLine="720"/>
        <w:jc w:val="both"/>
        <w:rPr>
          <w:bCs/>
          <w:color w:val="000000"/>
        </w:rPr>
      </w:pPr>
      <w:r w:rsidRPr="007D51A9">
        <w:rPr>
          <w:color w:val="000000"/>
        </w:rPr>
        <w:t>ультразвуковое исследование органов брюшной полости и регионарных лимфатических узлов;</w:t>
      </w:r>
    </w:p>
    <w:p w:rsidR="009D7B39" w:rsidRPr="007D51A9" w:rsidRDefault="009D7B39" w:rsidP="009D7B39">
      <w:pPr>
        <w:ind w:firstLine="720"/>
        <w:jc w:val="both"/>
        <w:rPr>
          <w:bCs/>
          <w:color w:val="000000"/>
        </w:rPr>
      </w:pPr>
      <w:r w:rsidRPr="007D51A9">
        <w:rPr>
          <w:color w:val="000000"/>
        </w:rPr>
        <w:t>цитологическое исследование мазков-отпечатков новообразования (при изъязвленной поверхности опухоли);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 xml:space="preserve">при отсутствии верификации первичной опухоли </w:t>
      </w:r>
      <w:r w:rsidRPr="007D51A9">
        <w:rPr>
          <w:color w:val="000000"/>
        </w:rPr>
        <w:sym w:font="Symbol" w:char="F02D"/>
      </w:r>
      <w:r w:rsidRPr="007D51A9">
        <w:rPr>
          <w:color w:val="000000"/>
        </w:rPr>
        <w:t xml:space="preserve"> эксцизионная биопсия. 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b/>
          <w:bCs/>
          <w:color w:val="000000"/>
        </w:rPr>
        <w:t>20.4.2.</w:t>
      </w:r>
      <w:r w:rsidRPr="007D51A9">
        <w:rPr>
          <w:color w:val="000000"/>
        </w:rPr>
        <w:t xml:space="preserve">При наличии увеличенных или измененных (данные УЗИ) лимфатических узлов с целью подтверждения метастатического характера их поражения выполняется тонкоигольная аспирационная биопсия (при </w:t>
      </w:r>
      <w:r w:rsidRPr="007D51A9">
        <w:rPr>
          <w:color w:val="000000"/>
        </w:rPr>
        <w:lastRenderedPageBreak/>
        <w:t>неинформативности – эксцизионная биопсия увеличенного лимфатического узла).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b/>
          <w:bCs/>
          <w:color w:val="000000"/>
        </w:rPr>
        <w:t>20.4.3.</w:t>
      </w:r>
      <w:r w:rsidRPr="007D51A9">
        <w:rPr>
          <w:color w:val="000000"/>
        </w:rPr>
        <w:t xml:space="preserve"> При Т3b, T4 и/или наличии метастазов (транзитные, регионарные, отдаленные) выполняется КТ органов грудной, брюшной полостей и таза (</w:t>
      </w:r>
      <w:r w:rsidRPr="007D51A9">
        <w:rPr>
          <w:color w:val="000000"/>
          <w:lang w:val="en-US"/>
        </w:rPr>
        <w:t>c</w:t>
      </w:r>
      <w:r w:rsidRPr="007D51A9">
        <w:rPr>
          <w:color w:val="000000"/>
        </w:rPr>
        <w:t xml:space="preserve"> контрастированием) или ФДГ-ПЭТ/КТ.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b/>
          <w:bCs/>
          <w:color w:val="000000"/>
        </w:rPr>
        <w:t>20.4.4.</w:t>
      </w:r>
      <w:r w:rsidRPr="007D51A9">
        <w:rPr>
          <w:color w:val="000000"/>
        </w:rPr>
        <w:t xml:space="preserve"> При наличии отдаленных метастазов дополнительно выполняется МРТ головного мозга (</w:t>
      </w:r>
      <w:proofErr w:type="gramStart"/>
      <w:r w:rsidRPr="007D51A9">
        <w:rPr>
          <w:color w:val="000000"/>
        </w:rPr>
        <w:t>с</w:t>
      </w:r>
      <w:proofErr w:type="gramEnd"/>
      <w:r w:rsidRPr="007D51A9">
        <w:rPr>
          <w:color w:val="000000"/>
        </w:rPr>
        <w:t xml:space="preserve"> или без контрастирования).</w:t>
      </w:r>
    </w:p>
    <w:p w:rsidR="009D7B39" w:rsidRPr="007D51A9" w:rsidRDefault="009D7B39" w:rsidP="009D7B39">
      <w:pPr>
        <w:ind w:firstLine="720"/>
        <w:rPr>
          <w:color w:val="000000"/>
        </w:rPr>
      </w:pPr>
      <w:r w:rsidRPr="007D51A9">
        <w:rPr>
          <w:b/>
          <w:bCs/>
          <w:color w:val="000000"/>
        </w:rPr>
        <w:t>20.4.5.</w:t>
      </w:r>
      <w:r w:rsidRPr="007D51A9">
        <w:rPr>
          <w:color w:val="000000"/>
        </w:rPr>
        <w:t xml:space="preserve"> Лабораторные исследования:</w:t>
      </w:r>
    </w:p>
    <w:p w:rsidR="009D7B39" w:rsidRPr="007D51A9" w:rsidRDefault="009D7B39" w:rsidP="009D7B3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</w:rPr>
      </w:pPr>
      <w:r w:rsidRPr="007D51A9">
        <w:rPr>
          <w:color w:val="000000"/>
        </w:rPr>
        <w:t>группа крови и резус-фактор;</w:t>
      </w:r>
    </w:p>
    <w:p w:rsidR="009D7B39" w:rsidRPr="007D51A9" w:rsidRDefault="009D7B39" w:rsidP="009D7B3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</w:rPr>
      </w:pPr>
      <w:r w:rsidRPr="007D51A9">
        <w:rPr>
          <w:color w:val="000000"/>
        </w:rPr>
        <w:t>серореакция на сифилис;</w:t>
      </w:r>
    </w:p>
    <w:p w:rsidR="009D7B39" w:rsidRPr="007D51A9" w:rsidRDefault="009D7B39" w:rsidP="009D7B3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</w:rPr>
      </w:pPr>
      <w:r w:rsidRPr="007D51A9">
        <w:rPr>
          <w:color w:val="000000"/>
        </w:rPr>
        <w:t>общий анализ крови;</w:t>
      </w:r>
    </w:p>
    <w:p w:rsidR="009D7B39" w:rsidRPr="007D51A9" w:rsidRDefault="009D7B39" w:rsidP="009D7B3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</w:rPr>
      </w:pPr>
      <w:r w:rsidRPr="007D51A9">
        <w:rPr>
          <w:color w:val="000000"/>
        </w:rPr>
        <w:t>общий анализ мочи;</w:t>
      </w:r>
    </w:p>
    <w:p w:rsidR="009D7B39" w:rsidRPr="007D51A9" w:rsidRDefault="009D7B39" w:rsidP="009D7B3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</w:rPr>
      </w:pPr>
      <w:r w:rsidRPr="007D51A9">
        <w:rPr>
          <w:color w:val="000000"/>
        </w:rPr>
        <w:t>биохимическое исследование крови (общий белок, мочевина, креатинин, билирубин, глюкоза, АсАТ, АлАТ, ЛДГ, щелочная фосфатаза, электролиты – К,</w:t>
      </w:r>
      <w:r w:rsidRPr="007D51A9">
        <w:rPr>
          <w:color w:val="000000"/>
          <w:lang w:val="en-US"/>
        </w:rPr>
        <w:t>Na</w:t>
      </w:r>
      <w:r w:rsidRPr="007D51A9">
        <w:rPr>
          <w:color w:val="000000"/>
        </w:rPr>
        <w:t>,Са,</w:t>
      </w:r>
      <w:r w:rsidRPr="007D51A9">
        <w:rPr>
          <w:color w:val="000000"/>
          <w:lang w:val="en-US"/>
        </w:rPr>
        <w:t>Cl</w:t>
      </w:r>
      <w:r w:rsidRPr="007D51A9">
        <w:rPr>
          <w:color w:val="000000"/>
        </w:rPr>
        <w:t xml:space="preserve">); </w:t>
      </w:r>
    </w:p>
    <w:p w:rsidR="009D7B39" w:rsidRPr="007D51A9" w:rsidRDefault="009D7B39" w:rsidP="009D7B39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</w:rPr>
      </w:pPr>
      <w:r w:rsidRPr="007D51A9">
        <w:rPr>
          <w:color w:val="000000"/>
        </w:rPr>
        <w:t>коагулограмма (по показаниям);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ЭКГ.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b/>
          <w:bCs/>
          <w:color w:val="000000"/>
        </w:rPr>
        <w:t xml:space="preserve">20.4.6. </w:t>
      </w:r>
      <w:r w:rsidRPr="007D51A9">
        <w:rPr>
          <w:color w:val="000000"/>
        </w:rPr>
        <w:t xml:space="preserve">У пациентов с впервые установленным диагнозом нерезектабельная метастатическая меланома выполняется определение </w:t>
      </w:r>
      <w:r w:rsidRPr="007D51A9">
        <w:rPr>
          <w:color w:val="000000"/>
          <w:lang w:val="en-US"/>
        </w:rPr>
        <w:t>BRAF</w:t>
      </w:r>
      <w:r w:rsidRPr="007D51A9">
        <w:rPr>
          <w:color w:val="000000"/>
        </w:rPr>
        <w:t>-мутации до начала лекарственной терапии.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</w:p>
    <w:p w:rsidR="009D7B39" w:rsidRPr="007D51A9" w:rsidRDefault="009D7B39" w:rsidP="009D7B39">
      <w:pPr>
        <w:ind w:right="-1" w:firstLine="720"/>
        <w:jc w:val="both"/>
        <w:rPr>
          <w:b/>
          <w:color w:val="000000"/>
          <w:position w:val="6"/>
        </w:rPr>
      </w:pPr>
      <w:r w:rsidRPr="007D51A9">
        <w:rPr>
          <w:b/>
          <w:bCs/>
          <w:color w:val="000000"/>
          <w:position w:val="6"/>
        </w:rPr>
        <w:t>20.5. Общие принципы лечения.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 xml:space="preserve">Основной метод лечения меланомы кожи – хирургический. При метастатических формах заболевания используются хирургические, лекарственные методы в самостоятельном виде или в форме комбинированного и комплексного лечения. </w:t>
      </w:r>
    </w:p>
    <w:p w:rsidR="009D7B39" w:rsidRPr="007D51A9" w:rsidRDefault="009D7B39" w:rsidP="009D7B39">
      <w:pPr>
        <w:ind w:firstLine="720"/>
        <w:jc w:val="both"/>
        <w:rPr>
          <w:bCs/>
          <w:color w:val="000000"/>
        </w:rPr>
      </w:pPr>
      <w:r w:rsidRPr="007D51A9">
        <w:rPr>
          <w:b/>
          <w:bCs/>
          <w:color w:val="000000"/>
        </w:rPr>
        <w:t>20.5.1.Особенности анестезиологического обеспечения: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оперативные вмешательства по поводу меланомы кожи выполняются под наркозом;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lastRenderedPageBreak/>
        <w:t xml:space="preserve">при отсутствии явных клинических признаков меланомы эксцизионная биопсия пигментных новообразований кожи выполняется под местной анестезией (инъекционная игла не должна вводиться в пигментное новообразование или под него); 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при наличии клинических признаков, указывающих на злокачественный характер опухоли, эксцизионная биопсия выполняется под наркозом.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bookmarkStart w:id="11" w:name="_Toc128294626"/>
      <w:bookmarkStart w:id="12" w:name="_Toc128295532"/>
      <w:bookmarkStart w:id="13" w:name="_Toc128300005"/>
      <w:bookmarkStart w:id="14" w:name="_Toc128994898"/>
      <w:r w:rsidRPr="007D51A9">
        <w:rPr>
          <w:b/>
          <w:bCs/>
          <w:color w:val="000000"/>
        </w:rPr>
        <w:t>20.5.2.</w:t>
      </w:r>
      <w:r w:rsidRPr="007D51A9">
        <w:rPr>
          <w:b/>
        </w:rPr>
        <w:t>Стандартные хирургические вмешательства</w:t>
      </w:r>
      <w:bookmarkEnd w:id="11"/>
      <w:bookmarkEnd w:id="12"/>
      <w:bookmarkEnd w:id="13"/>
      <w:bookmarkEnd w:id="14"/>
      <w:r w:rsidRPr="007D51A9">
        <w:rPr>
          <w:b/>
        </w:rPr>
        <w:t>.</w:t>
      </w:r>
    </w:p>
    <w:p w:rsidR="009D7B39" w:rsidRPr="007D51A9" w:rsidRDefault="009D7B39" w:rsidP="009D7B39">
      <w:pPr>
        <w:ind w:firstLine="720"/>
        <w:jc w:val="both"/>
        <w:rPr>
          <w:color w:val="355473"/>
        </w:rPr>
      </w:pPr>
      <w:r w:rsidRPr="007D51A9">
        <w:rPr>
          <w:b/>
          <w:bCs/>
          <w:color w:val="000000"/>
        </w:rPr>
        <w:t>20.5.2.1.</w:t>
      </w:r>
      <w:r w:rsidRPr="007D51A9">
        <w:t>При эксцизионной биопсии опухоль иссекают эллипсовидным разрезом, отстоящим на 2-</w:t>
      </w:r>
      <w:smartTag w:uri="urn:schemas-microsoft-com:office:smarttags" w:element="metricconverter">
        <w:smartTagPr>
          <w:attr w:name="ProductID" w:val="3 мм"/>
        </w:smartTagPr>
        <w:r w:rsidRPr="007D51A9">
          <w:t>3 мм</w:t>
        </w:r>
      </w:smartTag>
      <w:r w:rsidRPr="007D51A9">
        <w:t xml:space="preserve"> от краев образования. Срочное гистологическое исследование, несомненно, даёт преимущество немедленного ответа и позволяет выполнить адекватное хирургическое вмешательство (в этот же день). При решении вопроса о необходимости его выполнения следует учитывать вероятность ошибочного диагноза при срочном гистологическом исследовании и/или затруднения правильного определения </w:t>
      </w:r>
      <w:proofErr w:type="gramStart"/>
      <w:r w:rsidRPr="007D51A9">
        <w:rPr>
          <w:lang w:val="en-US"/>
        </w:rPr>
        <w:t>p</w:t>
      </w:r>
      <w:proofErr w:type="gramEnd"/>
      <w:r w:rsidRPr="007D51A9">
        <w:t>Т по парафиновым препаратам. Если диагноз меланомы установлен по парафиновым препаратам адекватное хирургическое вмешательство выполняется в кратчайшие сроки после получения заключения.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b/>
          <w:bCs/>
          <w:color w:val="000000"/>
        </w:rPr>
        <w:t>20.5.2.2.</w:t>
      </w:r>
      <w:r w:rsidRPr="007D51A9">
        <w:rPr>
          <w:color w:val="000000"/>
        </w:rPr>
        <w:t xml:space="preserve"> При иссечении опухоли отступление от краев составляет: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 xml:space="preserve">меланома in situ – </w:t>
      </w:r>
      <w:smartTag w:uri="urn:schemas-microsoft-com:office:smarttags" w:element="metricconverter">
        <w:smartTagPr>
          <w:attr w:name="ProductID" w:val="0,5 см"/>
        </w:smartTagPr>
        <w:r w:rsidRPr="007D51A9">
          <w:rPr>
            <w:color w:val="000000"/>
          </w:rPr>
          <w:t>0,5 см</w:t>
        </w:r>
      </w:smartTag>
      <w:r w:rsidRPr="007D51A9">
        <w:rPr>
          <w:color w:val="000000"/>
        </w:rPr>
        <w:t>,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 xml:space="preserve">меланома толщиной </w:t>
      </w:r>
      <w:r w:rsidRPr="007D51A9">
        <w:rPr>
          <w:color w:val="000000"/>
        </w:rPr>
        <w:sym w:font="Symbol" w:char="F0A3"/>
      </w:r>
      <w:r w:rsidRPr="007D51A9">
        <w:rPr>
          <w:color w:val="000000"/>
        </w:rPr>
        <w:t xml:space="preserve">1,0 мм – </w:t>
      </w:r>
      <w:smartTag w:uri="urn:schemas-microsoft-com:office:smarttags" w:element="metricconverter">
        <w:smartTagPr>
          <w:attr w:name="ProductID" w:val="1,0 см"/>
        </w:smartTagPr>
        <w:r w:rsidRPr="007D51A9">
          <w:rPr>
            <w:color w:val="000000"/>
          </w:rPr>
          <w:t>1,0 см</w:t>
        </w:r>
      </w:smartTag>
      <w:r w:rsidRPr="007D51A9">
        <w:rPr>
          <w:color w:val="000000"/>
        </w:rPr>
        <w:t>,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 xml:space="preserve">меланома толщиной 1,01 - </w:t>
      </w:r>
      <w:smartTag w:uri="urn:schemas-microsoft-com:office:smarttags" w:element="metricconverter">
        <w:smartTagPr>
          <w:attr w:name="ProductID" w:val="2 мм"/>
        </w:smartTagPr>
        <w:r w:rsidRPr="007D51A9">
          <w:rPr>
            <w:color w:val="000000"/>
          </w:rPr>
          <w:t>2 мм</w:t>
        </w:r>
      </w:smartTag>
      <w:r w:rsidRPr="007D51A9">
        <w:rPr>
          <w:color w:val="000000"/>
        </w:rPr>
        <w:t xml:space="preserve"> – 1-</w:t>
      </w:r>
      <w:smartTag w:uri="urn:schemas-microsoft-com:office:smarttags" w:element="metricconverter">
        <w:smartTagPr>
          <w:attr w:name="ProductID" w:val="2 см"/>
        </w:smartTagPr>
        <w:r w:rsidRPr="007D51A9">
          <w:rPr>
            <w:color w:val="000000"/>
          </w:rPr>
          <w:t>2 см</w:t>
        </w:r>
      </w:smartTag>
      <w:r w:rsidRPr="007D51A9">
        <w:rPr>
          <w:color w:val="000000"/>
        </w:rPr>
        <w:t>,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 xml:space="preserve">меланома толщиной более </w:t>
      </w:r>
      <w:smartTag w:uri="urn:schemas-microsoft-com:office:smarttags" w:element="metricconverter">
        <w:smartTagPr>
          <w:attr w:name="ProductID" w:val="2 мм"/>
        </w:smartTagPr>
        <w:r w:rsidRPr="007D51A9">
          <w:rPr>
            <w:color w:val="000000"/>
          </w:rPr>
          <w:t>2 мм</w:t>
        </w:r>
      </w:smartTag>
      <w:r w:rsidRPr="007D51A9">
        <w:rPr>
          <w:color w:val="000000"/>
        </w:rPr>
        <w:t xml:space="preserve"> – не менее 2 см. 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b/>
          <w:bCs/>
          <w:color w:val="000000"/>
        </w:rPr>
        <w:t>20.5.2.3.</w:t>
      </w:r>
      <w:r w:rsidRPr="007D51A9">
        <w:rPr>
          <w:color w:val="000000"/>
        </w:rPr>
        <w:t xml:space="preserve"> При больших изъязвленных меланомах опухоль иссекают отступя от клинически определяемого ее края на менее 3 см. 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 xml:space="preserve">Меланомуудаляют единым блоком с окружающей кожей, подкожной клетчаткой и мышечной фасцией или апоневрозом. 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b/>
          <w:bCs/>
          <w:color w:val="000000"/>
        </w:rPr>
        <w:t>20.5.2.4.</w:t>
      </w:r>
      <w:r w:rsidRPr="007D51A9">
        <w:rPr>
          <w:color w:val="000000"/>
        </w:rPr>
        <w:t xml:space="preserve"> При локализации меланомы на пальцах кисти и стопы выполняется ампутация, экзартикуляция пальцев (при небольшой поверхностной меланоме возможно выполнение органосохраняющей операции с применением пластических операций). 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b/>
          <w:bCs/>
          <w:color w:val="000000"/>
        </w:rPr>
        <w:lastRenderedPageBreak/>
        <w:t>20.5.2.5.</w:t>
      </w:r>
      <w:r w:rsidRPr="007D51A9">
        <w:rPr>
          <w:color w:val="000000"/>
        </w:rPr>
        <w:t xml:space="preserve"> При расположении опухоли на коже ушной раковины в верхней или центральной части удаляется вся ушная раковина. 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b/>
          <w:bCs/>
          <w:color w:val="000000"/>
        </w:rPr>
        <w:t>20.5.2.6.</w:t>
      </w:r>
      <w:r w:rsidRPr="007D51A9">
        <w:rPr>
          <w:color w:val="000000"/>
        </w:rPr>
        <w:t xml:space="preserve"> При образовании обширного раневого дефекта, который невозможно устранить сведением краев раны, выполняется один из видов кожной пластики.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b/>
          <w:bCs/>
          <w:color w:val="000000"/>
        </w:rPr>
        <w:t>20.5.2.7.</w:t>
      </w:r>
      <w:r w:rsidRPr="007D51A9">
        <w:rPr>
          <w:color w:val="000000"/>
        </w:rPr>
        <w:t xml:space="preserve"> Лимфодиссекция выполняется при наличии метастазов в лимфатических узлах или поражении сторожевого лимфатического узла. 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b/>
          <w:bCs/>
          <w:color w:val="000000"/>
        </w:rPr>
        <w:t>20.5.2.8.</w:t>
      </w:r>
      <w:r w:rsidRPr="007D51A9">
        <w:t>Биопсия сторожевого лимфатического узла (данная процедура должна выполняться только в специализированных учреждениях специалистами, хорошо владеющими подобной методикой).</w:t>
      </w:r>
    </w:p>
    <w:p w:rsidR="009D7B39" w:rsidRPr="007D51A9" w:rsidRDefault="009D7B39" w:rsidP="009D7B39">
      <w:pPr>
        <w:ind w:firstLine="720"/>
        <w:jc w:val="both"/>
      </w:pPr>
      <w:r w:rsidRPr="007D51A9">
        <w:t>Показанием для биопсии сторожевого лимфатического узла является:</w:t>
      </w:r>
    </w:p>
    <w:p w:rsidR="009D7B39" w:rsidRPr="007D51A9" w:rsidRDefault="009D7B39" w:rsidP="009D7B39">
      <w:pPr>
        <w:ind w:firstLine="720"/>
        <w:jc w:val="both"/>
      </w:pPr>
      <w:r w:rsidRPr="007D51A9">
        <w:t>толщина опухоли по Бреслоу более 1,5 мм при отсутствии (по результатам стандартного диагностического обследования) данных о наличии метастазов в регионарных лимфатических узлах и генерализации опухолевого процесса.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Биопсия сторожевого лимфатического узла может быть выполнена как одновременно с удалением первичного опухолевого очага, так и после получения данных заключительного морфологического исследования. </w:t>
      </w:r>
    </w:p>
    <w:p w:rsidR="009D7B39" w:rsidRPr="007D51A9" w:rsidRDefault="009D7B39" w:rsidP="009D7B39">
      <w:pPr>
        <w:ind w:firstLine="709"/>
        <w:jc w:val="both"/>
      </w:pPr>
      <w:r w:rsidRPr="007D51A9">
        <w:rPr>
          <w:b/>
          <w:bCs/>
          <w:color w:val="000000"/>
        </w:rPr>
        <w:t>20.5.2.9.</w:t>
      </w:r>
      <w:r w:rsidRPr="007D51A9">
        <w:rPr>
          <w:color w:val="000000"/>
        </w:rPr>
        <w:t xml:space="preserve"> </w:t>
      </w:r>
      <w:proofErr w:type="gramStart"/>
      <w:r w:rsidRPr="007D51A9">
        <w:rPr>
          <w:color w:val="000000"/>
        </w:rPr>
        <w:t>Профилактическая</w:t>
      </w:r>
      <w:proofErr w:type="gramEnd"/>
      <w:r w:rsidRPr="007D51A9">
        <w:rPr>
          <w:color w:val="000000"/>
        </w:rPr>
        <w:t xml:space="preserve"> лимфодиссекция допустима при невозможности выполнения биопсии сторожевого лимфатического узла у пациентов с меланомой кожи, локализующейся в проекции лимфатического регионарного коллектора и наличии признаков, свидетельствующих о высокой вероятности метастазирования (изъязвленные опухоли толщиной более </w:t>
      </w:r>
      <w:smartTag w:uri="urn:schemas-microsoft-com:office:smarttags" w:element="metricconverter">
        <w:smartTagPr>
          <w:attr w:name="ProductID" w:val="2 мм"/>
        </w:smartTagPr>
        <w:r w:rsidRPr="007D51A9">
          <w:rPr>
            <w:color w:val="000000"/>
          </w:rPr>
          <w:t>2 мм</w:t>
        </w:r>
      </w:smartTag>
      <w:r w:rsidRPr="007D51A9">
        <w:rPr>
          <w:color w:val="000000"/>
        </w:rPr>
        <w:t xml:space="preserve"> с или без инфильтрации подлежащих тканей).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b/>
          <w:bCs/>
          <w:color w:val="000000"/>
        </w:rPr>
        <w:t xml:space="preserve">20.5.2.10. </w:t>
      </w:r>
      <w:r w:rsidRPr="007D51A9">
        <w:rPr>
          <w:color w:val="000000"/>
        </w:rPr>
        <w:t>Стандартными хирургическими вмешательствами на лимфатическом аппарате являются: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подключично-подмышечно-подлопаточная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 xml:space="preserve">подвздошно-пахово-бедренная, классическая радикальная шейная (операция Крайла), модифицированная радикальная шейная лимфодиссекция </w:t>
      </w:r>
      <w:r w:rsidRPr="007D51A9">
        <w:rPr>
          <w:color w:val="000000"/>
          <w:lang w:val="en-US"/>
        </w:rPr>
        <w:t>III</w:t>
      </w:r>
      <w:r w:rsidRPr="007D51A9">
        <w:rPr>
          <w:color w:val="000000"/>
        </w:rPr>
        <w:t xml:space="preserve"> типа (футлярно-фасциальная шейная). </w:t>
      </w:r>
      <w:proofErr w:type="gramStart"/>
      <w:r w:rsidRPr="007D51A9">
        <w:rPr>
          <w:color w:val="000000"/>
        </w:rPr>
        <w:t>Пахово-бедренная</w:t>
      </w:r>
      <w:proofErr w:type="gramEnd"/>
      <w:r w:rsidRPr="007D51A9">
        <w:rPr>
          <w:color w:val="000000"/>
        </w:rPr>
        <w:t xml:space="preserve"> лимфодиссекция выполняется исключительно в виде профилактического вмешательства. При подвздошно-пахово-бедренной лимфодиссекции лимфатические узлы удаляются до уровня бифуркац</w:t>
      </w:r>
      <w:proofErr w:type="gramStart"/>
      <w:r w:rsidRPr="007D51A9">
        <w:rPr>
          <w:color w:val="000000"/>
        </w:rPr>
        <w:t>ии ао</w:t>
      </w:r>
      <w:proofErr w:type="gramEnd"/>
      <w:r w:rsidRPr="007D51A9">
        <w:rPr>
          <w:color w:val="000000"/>
        </w:rPr>
        <w:t xml:space="preserve">рты. </w:t>
      </w:r>
      <w:proofErr w:type="gramStart"/>
      <w:r w:rsidRPr="007D51A9">
        <w:rPr>
          <w:color w:val="000000"/>
        </w:rPr>
        <w:t>Отсроченная</w:t>
      </w:r>
      <w:proofErr w:type="gramEnd"/>
      <w:r w:rsidRPr="007D51A9">
        <w:rPr>
          <w:color w:val="000000"/>
        </w:rPr>
        <w:t xml:space="preserve"> лечебная </w:t>
      </w:r>
      <w:r w:rsidRPr="007D51A9">
        <w:rPr>
          <w:color w:val="000000"/>
        </w:rPr>
        <w:lastRenderedPageBreak/>
        <w:t>лимфодиссекция выполняется при развитии метастазов в регионарных лимфатических узлах после излечения первичного опухолевого очага.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b/>
          <w:bCs/>
          <w:color w:val="000000"/>
        </w:rPr>
        <w:t xml:space="preserve">20.5.3. </w:t>
      </w:r>
      <w:r w:rsidRPr="007D51A9">
        <w:rPr>
          <w:b/>
          <w:color w:val="000000"/>
        </w:rPr>
        <w:t>Лучевая терапия.</w:t>
      </w:r>
    </w:p>
    <w:p w:rsidR="009D7B39" w:rsidRPr="007D51A9" w:rsidRDefault="009D7B39" w:rsidP="009D7B39">
      <w:pPr>
        <w:ind w:firstLine="720"/>
        <w:jc w:val="both"/>
        <w:rPr>
          <w:b/>
        </w:rPr>
      </w:pPr>
      <w:r w:rsidRPr="007D51A9">
        <w:rPr>
          <w:b/>
          <w:bCs/>
          <w:color w:val="000000"/>
        </w:rPr>
        <w:t xml:space="preserve">20.5.3.1. </w:t>
      </w:r>
      <w:r w:rsidRPr="007D51A9">
        <w:t>Лучевая терапия применяется преимущественно с паллиативной целью с использованием следующих режимов фракционирования: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СОД 60 Гр за 30 фракций </w:t>
      </w:r>
      <w:proofErr w:type="gramStart"/>
      <w:r w:rsidRPr="007D51A9">
        <w:t>при</w:t>
      </w:r>
      <w:proofErr w:type="gramEnd"/>
      <w:r w:rsidRPr="007D51A9">
        <w:t xml:space="preserve"> </w:t>
      </w:r>
      <w:proofErr w:type="gramStart"/>
      <w:r w:rsidRPr="007D51A9">
        <w:t>РОД</w:t>
      </w:r>
      <w:proofErr w:type="gramEnd"/>
      <w:r w:rsidRPr="007D51A9">
        <w:t xml:space="preserve"> 2 Гр в течение 6 недель;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СОД 50 Гр за 20 фракций </w:t>
      </w:r>
      <w:proofErr w:type="gramStart"/>
      <w:r w:rsidRPr="007D51A9">
        <w:t>при</w:t>
      </w:r>
      <w:proofErr w:type="gramEnd"/>
      <w:r w:rsidRPr="007D51A9">
        <w:t xml:space="preserve"> </w:t>
      </w:r>
      <w:proofErr w:type="gramStart"/>
      <w:r w:rsidRPr="007D51A9">
        <w:t>РОД</w:t>
      </w:r>
      <w:proofErr w:type="gramEnd"/>
      <w:r w:rsidRPr="007D51A9">
        <w:t xml:space="preserve"> 2,5 Гр в течение 4 недель;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СОД 48 Гр за 20 фракций </w:t>
      </w:r>
      <w:proofErr w:type="gramStart"/>
      <w:r w:rsidRPr="007D51A9">
        <w:t>при</w:t>
      </w:r>
      <w:proofErr w:type="gramEnd"/>
      <w:r w:rsidRPr="007D51A9">
        <w:t xml:space="preserve"> </w:t>
      </w:r>
      <w:proofErr w:type="gramStart"/>
      <w:r w:rsidRPr="007D51A9">
        <w:t>РОД</w:t>
      </w:r>
      <w:proofErr w:type="gramEnd"/>
      <w:r w:rsidRPr="007D51A9">
        <w:t xml:space="preserve"> 2,4 Гр в течение 4 недель;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СОД 30 Гр за 5 фракций </w:t>
      </w:r>
      <w:proofErr w:type="gramStart"/>
      <w:r w:rsidRPr="007D51A9">
        <w:t>при</w:t>
      </w:r>
      <w:proofErr w:type="gramEnd"/>
      <w:r w:rsidRPr="007D51A9">
        <w:t xml:space="preserve"> </w:t>
      </w:r>
      <w:proofErr w:type="gramStart"/>
      <w:r w:rsidRPr="007D51A9">
        <w:t>РОД</w:t>
      </w:r>
      <w:proofErr w:type="gramEnd"/>
      <w:r w:rsidRPr="007D51A9">
        <w:t xml:space="preserve"> 6 Гр в течение 2,5 недель (облучение проводится 2 раза в неделю).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b/>
          <w:bCs/>
          <w:color w:val="000000"/>
        </w:rPr>
        <w:t xml:space="preserve">20.5.3.2. </w:t>
      </w:r>
      <w:r w:rsidRPr="007D51A9">
        <w:rPr>
          <w:color w:val="000000"/>
        </w:rPr>
        <w:t xml:space="preserve">Дистанционная лучевая терапия </w:t>
      </w:r>
      <w:proofErr w:type="gramStart"/>
      <w:r w:rsidRPr="007D51A9">
        <w:rPr>
          <w:color w:val="000000"/>
        </w:rPr>
        <w:t>в</w:t>
      </w:r>
      <w:proofErr w:type="gramEnd"/>
      <w:r w:rsidRPr="007D51A9">
        <w:rPr>
          <w:color w:val="000000"/>
        </w:rPr>
        <w:t xml:space="preserve"> </w:t>
      </w:r>
      <w:proofErr w:type="gramStart"/>
      <w:r w:rsidRPr="007D51A9">
        <w:rPr>
          <w:color w:val="000000"/>
        </w:rPr>
        <w:t>СОД</w:t>
      </w:r>
      <w:proofErr w:type="gramEnd"/>
      <w:r w:rsidRPr="007D51A9">
        <w:rPr>
          <w:color w:val="000000"/>
        </w:rPr>
        <w:t xml:space="preserve"> 60 Гр (РОД 2 Гр) используется в качестве адъювантного послеоперационного воздействия на область удаленного регионарного лимфатического коллектора. Показанием к ее применению является </w:t>
      </w:r>
      <w:r w:rsidRPr="007D51A9">
        <w:t>макроскопически определяемое экстракапсулярное распространение</w:t>
      </w:r>
      <w:r w:rsidRPr="007D51A9">
        <w:rPr>
          <w:color w:val="000000"/>
        </w:rPr>
        <w:t xml:space="preserve"> метастаза (ов) и/или: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 xml:space="preserve">метастаз (зы) в околоушной слюнной железе (во всех случаях); 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метастаз в шейных лимфатических узлах размерами более 3 см или более одного метастаза;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метастаз в подмышечных лимфатических узлах размерами более 4 см или более одного метастаза;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метастазы в паховых лимфатических узлах размерами более 4 см или более двух метастазов;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 xml:space="preserve">реализовавшийся после лимфаденэктомии повторный регионарный метастаз (облучение проводится после его хирургического удаления). </w:t>
      </w:r>
    </w:p>
    <w:p w:rsidR="009D7B39" w:rsidRPr="007D51A9" w:rsidRDefault="009D7B39" w:rsidP="009D7B39">
      <w:pPr>
        <w:ind w:firstLine="720"/>
        <w:rPr>
          <w:b/>
          <w:bCs/>
        </w:rPr>
      </w:pPr>
      <w:r w:rsidRPr="007D51A9">
        <w:rPr>
          <w:b/>
          <w:bCs/>
          <w:color w:val="000000"/>
        </w:rPr>
        <w:t>20.6</w:t>
      </w:r>
      <w:r w:rsidRPr="007D51A9">
        <w:rPr>
          <w:bCs/>
        </w:rPr>
        <w:t xml:space="preserve">. </w:t>
      </w:r>
      <w:r w:rsidRPr="007D51A9">
        <w:rPr>
          <w:b/>
          <w:bCs/>
        </w:rPr>
        <w:t>Лечение по стадиям.</w:t>
      </w:r>
    </w:p>
    <w:p w:rsidR="009D7B39" w:rsidRPr="007D51A9" w:rsidRDefault="009D7B39" w:rsidP="009D7B39">
      <w:pPr>
        <w:ind w:firstLine="720"/>
        <w:jc w:val="both"/>
        <w:rPr>
          <w:iCs/>
          <w:color w:val="000000"/>
        </w:rPr>
      </w:pPr>
      <w:r w:rsidRPr="007D51A9">
        <w:rPr>
          <w:b/>
          <w:bCs/>
          <w:color w:val="000000"/>
        </w:rPr>
        <w:t>20.6</w:t>
      </w:r>
      <w:r w:rsidRPr="007D51A9">
        <w:rPr>
          <w:b/>
          <w:bCs/>
        </w:rPr>
        <w:t>.</w:t>
      </w:r>
      <w:r w:rsidRPr="007D51A9">
        <w:rPr>
          <w:b/>
          <w:iCs/>
          <w:color w:val="000000"/>
        </w:rPr>
        <w:t>1.</w:t>
      </w:r>
      <w:r w:rsidRPr="007D51A9">
        <w:rPr>
          <w:iCs/>
          <w:color w:val="000000"/>
        </w:rPr>
        <w:t xml:space="preserve"> I и II стадии (рТ1-4 N0 M0):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хирургическое иссечение первичного опухолевого очага (при необходимости выполняется кожная пластика).</w:t>
      </w:r>
    </w:p>
    <w:p w:rsidR="009D7B39" w:rsidRPr="007D51A9" w:rsidRDefault="009D7B39" w:rsidP="009D7B39">
      <w:pPr>
        <w:ind w:firstLine="720"/>
        <w:jc w:val="both"/>
        <w:rPr>
          <w:iCs/>
          <w:color w:val="000000"/>
        </w:rPr>
      </w:pPr>
      <w:r w:rsidRPr="007D51A9">
        <w:rPr>
          <w:b/>
          <w:bCs/>
          <w:color w:val="000000"/>
        </w:rPr>
        <w:t>20.6</w:t>
      </w:r>
      <w:r w:rsidRPr="007D51A9">
        <w:rPr>
          <w:b/>
          <w:bCs/>
        </w:rPr>
        <w:t>.</w:t>
      </w:r>
      <w:r w:rsidRPr="007D51A9">
        <w:rPr>
          <w:b/>
          <w:iCs/>
          <w:color w:val="000000"/>
        </w:rPr>
        <w:t>2.</w:t>
      </w:r>
      <w:r w:rsidRPr="007D51A9">
        <w:rPr>
          <w:iCs/>
          <w:color w:val="000000"/>
        </w:rPr>
        <w:t xml:space="preserve"> III стадия (любая рТ N1–3 M0):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lastRenderedPageBreak/>
        <w:t xml:space="preserve">хирургическое иссечение первичного опухолевого очага (включая саттелиты и транзитные метастазы) + регионарная лимфодиссекция ± послеоперационная лучевая терапия на область пораженного лимфатического коллектора СОД 60 Гр. </w:t>
      </w:r>
    </w:p>
    <w:p w:rsidR="009D7B39" w:rsidRPr="007D51A9" w:rsidRDefault="009D7B39" w:rsidP="009D7B39">
      <w:pPr>
        <w:ind w:firstLine="720"/>
        <w:jc w:val="both"/>
        <w:rPr>
          <w:iCs/>
          <w:color w:val="000000"/>
        </w:rPr>
      </w:pPr>
      <w:r w:rsidRPr="007D51A9">
        <w:rPr>
          <w:b/>
          <w:bCs/>
          <w:color w:val="000000"/>
        </w:rPr>
        <w:t>20.6</w:t>
      </w:r>
      <w:r w:rsidRPr="007D51A9">
        <w:rPr>
          <w:b/>
          <w:bCs/>
        </w:rPr>
        <w:t>.</w:t>
      </w:r>
      <w:r w:rsidRPr="007D51A9">
        <w:rPr>
          <w:b/>
          <w:iCs/>
          <w:color w:val="000000"/>
        </w:rPr>
        <w:t>3.</w:t>
      </w:r>
      <w:r w:rsidRPr="007D51A9">
        <w:rPr>
          <w:iCs/>
          <w:color w:val="000000"/>
        </w:rPr>
        <w:t xml:space="preserve"> IV стадия (любая р</w:t>
      </w:r>
      <w:proofErr w:type="gramStart"/>
      <w:r w:rsidRPr="007D51A9">
        <w:rPr>
          <w:iCs/>
          <w:color w:val="000000"/>
        </w:rPr>
        <w:t>T</w:t>
      </w:r>
      <w:proofErr w:type="gramEnd"/>
      <w:r w:rsidRPr="007D51A9">
        <w:rPr>
          <w:iCs/>
          <w:color w:val="000000"/>
        </w:rPr>
        <w:t xml:space="preserve"> любая N M1):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 xml:space="preserve">при компенсированном общем состоянии пациентов и отсутствии выраженного синдрома опухолевой интоксикации проводится комплексное лечение по индивидуальным схемам с применением химиотерапии, химиоиммунотерапии в обычных или модифицированных условиях (гипертермия, гипергликемия и др.), паллиативная лучевая терапия; 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 xml:space="preserve">у компенсированных пациентов с солитарными метастазами допустимоих хирургическое удаление; 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паллиативные хирургические вмешательства выполняются по санитарным показаниям или в связи с осложненным течением болезни.</w:t>
      </w:r>
    </w:p>
    <w:p w:rsidR="009D7B39" w:rsidRPr="007D51A9" w:rsidRDefault="009D7B39" w:rsidP="009D7B39">
      <w:pPr>
        <w:ind w:firstLine="720"/>
        <w:jc w:val="both"/>
        <w:rPr>
          <w:b/>
          <w:bCs/>
          <w:color w:val="000000"/>
        </w:rPr>
      </w:pPr>
      <w:r w:rsidRPr="007D51A9">
        <w:rPr>
          <w:b/>
          <w:bCs/>
          <w:color w:val="000000"/>
        </w:rPr>
        <w:t>20.6</w:t>
      </w:r>
      <w:r w:rsidRPr="007D51A9">
        <w:rPr>
          <w:b/>
          <w:bCs/>
        </w:rPr>
        <w:t>.</w:t>
      </w:r>
      <w:r w:rsidRPr="007D51A9">
        <w:rPr>
          <w:b/>
          <w:iCs/>
          <w:color w:val="000000"/>
        </w:rPr>
        <w:t>4.</w:t>
      </w:r>
      <w:r w:rsidRPr="007D51A9">
        <w:rPr>
          <w:b/>
          <w:bCs/>
          <w:color w:val="000000"/>
        </w:rPr>
        <w:t>Схемы лекарственной терапии генерализованных форм меланомы: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b/>
          <w:bCs/>
          <w:color w:val="000000"/>
        </w:rPr>
        <w:t>20.6</w:t>
      </w:r>
      <w:r w:rsidRPr="007D51A9">
        <w:rPr>
          <w:b/>
          <w:bCs/>
        </w:rPr>
        <w:t>.</w:t>
      </w:r>
      <w:r w:rsidRPr="007D51A9">
        <w:rPr>
          <w:b/>
          <w:iCs/>
          <w:color w:val="000000"/>
        </w:rPr>
        <w:t>4.</w:t>
      </w:r>
      <w:r w:rsidRPr="007D51A9">
        <w:rPr>
          <w:b/>
          <w:color w:val="000000"/>
        </w:rPr>
        <w:t>1.</w:t>
      </w:r>
      <w:r w:rsidRPr="007D51A9">
        <w:rPr>
          <w:color w:val="000000"/>
        </w:rPr>
        <w:t xml:space="preserve"> Цисплатин 20 мг/м</w:t>
      </w:r>
      <w:r w:rsidRPr="007D51A9">
        <w:rPr>
          <w:color w:val="000000"/>
          <w:vertAlign w:val="superscript"/>
        </w:rPr>
        <w:t>2</w:t>
      </w:r>
      <w:r w:rsidRPr="007D51A9">
        <w:rPr>
          <w:color w:val="000000"/>
        </w:rPr>
        <w:t xml:space="preserve"> внутривенная инфузия со скоростью не более 1 мг/мин с пре</w:t>
      </w:r>
      <w:proofErr w:type="gramStart"/>
      <w:r w:rsidRPr="007D51A9">
        <w:rPr>
          <w:color w:val="000000"/>
        </w:rPr>
        <w:t>д-</w:t>
      </w:r>
      <w:proofErr w:type="gramEnd"/>
      <w:r w:rsidRPr="007D51A9">
        <w:rPr>
          <w:color w:val="000000"/>
        </w:rPr>
        <w:t xml:space="preserve"> и постгидратацией в 2–5-й дни; 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винбластин 1,6 мг/м</w:t>
      </w:r>
      <w:proofErr w:type="gramStart"/>
      <w:r w:rsidRPr="007D51A9">
        <w:rPr>
          <w:color w:val="000000"/>
          <w:vertAlign w:val="superscript"/>
        </w:rPr>
        <w:t>2</w:t>
      </w:r>
      <w:proofErr w:type="gramEnd"/>
      <w:r w:rsidRPr="007D51A9">
        <w:rPr>
          <w:color w:val="000000"/>
        </w:rPr>
        <w:t xml:space="preserve"> внутривенно струйно в 1-5-й дни; 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дакарбазин 800 мг/м</w:t>
      </w:r>
      <w:proofErr w:type="gramStart"/>
      <w:r w:rsidRPr="007D51A9">
        <w:rPr>
          <w:color w:val="000000"/>
          <w:vertAlign w:val="superscript"/>
        </w:rPr>
        <w:t>2</w:t>
      </w:r>
      <w:proofErr w:type="gramEnd"/>
      <w:r w:rsidRPr="007D51A9">
        <w:rPr>
          <w:color w:val="000000"/>
        </w:rPr>
        <w:t>, 2-часовая внутривенная инфузия в 1-й день;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 xml:space="preserve">циклы повторяют каждые 3 недели. </w:t>
      </w:r>
    </w:p>
    <w:p w:rsidR="009D7B39" w:rsidRPr="007D51A9" w:rsidRDefault="009D7B39" w:rsidP="009D7B39">
      <w:pPr>
        <w:ind w:firstLine="720"/>
        <w:jc w:val="both"/>
      </w:pPr>
      <w:r w:rsidRPr="007D51A9">
        <w:rPr>
          <w:b/>
          <w:bCs/>
          <w:color w:val="000000"/>
        </w:rPr>
        <w:t>20.6</w:t>
      </w:r>
      <w:r w:rsidRPr="007D51A9">
        <w:rPr>
          <w:b/>
          <w:bCs/>
        </w:rPr>
        <w:t>.</w:t>
      </w:r>
      <w:r w:rsidRPr="007D51A9">
        <w:rPr>
          <w:b/>
          <w:iCs/>
          <w:color w:val="000000"/>
        </w:rPr>
        <w:t>4.</w:t>
      </w:r>
      <w:r w:rsidRPr="007D51A9">
        <w:rPr>
          <w:b/>
          <w:color w:val="000000"/>
        </w:rPr>
        <w:t>2.</w:t>
      </w:r>
      <w:r w:rsidRPr="007D51A9">
        <w:t>Дакарбазин 200–250 мг/м</w:t>
      </w:r>
      <w:proofErr w:type="gramStart"/>
      <w:r w:rsidRPr="007D51A9">
        <w:rPr>
          <w:vertAlign w:val="superscript"/>
        </w:rPr>
        <w:t>2</w:t>
      </w:r>
      <w:proofErr w:type="gramEnd"/>
      <w:r w:rsidRPr="007D51A9">
        <w:rPr>
          <w:vertAlign w:val="superscript"/>
        </w:rPr>
        <w:t xml:space="preserve"> </w:t>
      </w:r>
      <w:r w:rsidRPr="007D51A9">
        <w:t>внутривенно 15-30 мин с 1-го по 5-й день;</w:t>
      </w:r>
    </w:p>
    <w:p w:rsidR="009D7B39" w:rsidRPr="007D51A9" w:rsidRDefault="009D7B39" w:rsidP="009D7B39">
      <w:pPr>
        <w:ind w:firstLine="720"/>
        <w:jc w:val="both"/>
      </w:pPr>
      <w:r w:rsidRPr="007D51A9">
        <w:t>цикл повторяют каждые 3 недели (через 28 дней после начала предыдущего цикла).</w:t>
      </w:r>
    </w:p>
    <w:p w:rsidR="009D7B39" w:rsidRPr="007D51A9" w:rsidRDefault="009D7B39" w:rsidP="009D7B39">
      <w:pPr>
        <w:ind w:firstLine="720"/>
        <w:jc w:val="both"/>
      </w:pPr>
      <w:r w:rsidRPr="007D51A9">
        <w:rPr>
          <w:b/>
          <w:bCs/>
          <w:color w:val="000000"/>
        </w:rPr>
        <w:t>20.6</w:t>
      </w:r>
      <w:r w:rsidRPr="007D51A9">
        <w:rPr>
          <w:b/>
          <w:bCs/>
        </w:rPr>
        <w:t>.</w:t>
      </w:r>
      <w:r w:rsidRPr="007D51A9">
        <w:rPr>
          <w:b/>
          <w:iCs/>
          <w:color w:val="000000"/>
        </w:rPr>
        <w:t>4.</w:t>
      </w:r>
      <w:r w:rsidRPr="007D51A9">
        <w:rPr>
          <w:b/>
          <w:color w:val="000000"/>
        </w:rPr>
        <w:t>3.</w:t>
      </w:r>
      <w:r w:rsidRPr="007D51A9">
        <w:t>Темозоламид 150мг/м</w:t>
      </w:r>
      <w:proofErr w:type="gramStart"/>
      <w:r w:rsidRPr="007D51A9">
        <w:rPr>
          <w:vertAlign w:val="superscript"/>
        </w:rPr>
        <w:t>2</w:t>
      </w:r>
      <w:proofErr w:type="gramEnd"/>
      <w:r w:rsidRPr="007D51A9">
        <w:rPr>
          <w:vertAlign w:val="superscript"/>
        </w:rPr>
        <w:t xml:space="preserve"> </w:t>
      </w:r>
      <w:r w:rsidRPr="007D51A9">
        <w:t>внутрь с 1-го по 5-й день</w:t>
      </w:r>
    </w:p>
    <w:p w:rsidR="009D7B39" w:rsidRPr="007D51A9" w:rsidRDefault="009D7B39" w:rsidP="009D7B39">
      <w:pPr>
        <w:ind w:firstLine="720"/>
        <w:jc w:val="both"/>
      </w:pPr>
      <w:r w:rsidRPr="007D51A9">
        <w:t>При удовлетворительной переносимости второй и последующие курсы – по 200 мг/м</w:t>
      </w:r>
      <w:proofErr w:type="gramStart"/>
      <w:r w:rsidRPr="007D51A9">
        <w:rPr>
          <w:vertAlign w:val="superscript"/>
        </w:rPr>
        <w:t>2</w:t>
      </w:r>
      <w:proofErr w:type="gramEnd"/>
      <w:r w:rsidRPr="007D51A9">
        <w:rPr>
          <w:vertAlign w:val="superscript"/>
        </w:rPr>
        <w:t xml:space="preserve"> </w:t>
      </w:r>
      <w:r w:rsidRPr="007D51A9">
        <w:t>внутрь с 1-го по 5-й день;</w:t>
      </w:r>
    </w:p>
    <w:p w:rsidR="009D7B39" w:rsidRPr="007D51A9" w:rsidRDefault="009D7B39" w:rsidP="009D7B39">
      <w:pPr>
        <w:ind w:firstLine="720"/>
        <w:jc w:val="both"/>
      </w:pPr>
      <w:r w:rsidRPr="007D51A9">
        <w:t>цикл повторяют каждые 3 недели (через 28 дней после начала предыдущего цикла).</w:t>
      </w:r>
    </w:p>
    <w:p w:rsidR="009D7B39" w:rsidRPr="007D51A9" w:rsidRDefault="009D7B39" w:rsidP="009D7B39">
      <w:pPr>
        <w:ind w:firstLine="720"/>
        <w:jc w:val="both"/>
      </w:pPr>
      <w:r w:rsidRPr="007D51A9">
        <w:rPr>
          <w:b/>
          <w:bCs/>
          <w:color w:val="000000"/>
        </w:rPr>
        <w:lastRenderedPageBreak/>
        <w:t>20.6</w:t>
      </w:r>
      <w:r w:rsidRPr="007D51A9">
        <w:rPr>
          <w:b/>
          <w:bCs/>
        </w:rPr>
        <w:t>.</w:t>
      </w:r>
      <w:r w:rsidRPr="007D51A9">
        <w:rPr>
          <w:b/>
          <w:iCs/>
          <w:color w:val="000000"/>
        </w:rPr>
        <w:t>4.</w:t>
      </w:r>
      <w:r w:rsidRPr="007D51A9">
        <w:rPr>
          <w:b/>
          <w:color w:val="000000"/>
        </w:rPr>
        <w:t>4.</w:t>
      </w:r>
      <w:r w:rsidRPr="007D51A9">
        <w:t xml:space="preserve"> Паклитаксел 175 мг/м</w:t>
      </w:r>
      <w:proofErr w:type="gramStart"/>
      <w:r w:rsidRPr="007D51A9">
        <w:rPr>
          <w:vertAlign w:val="superscript"/>
        </w:rPr>
        <w:t>2</w:t>
      </w:r>
      <w:proofErr w:type="gramEnd"/>
      <w:r w:rsidRPr="007D51A9">
        <w:rPr>
          <w:vertAlign w:val="superscript"/>
        </w:rPr>
        <w:t xml:space="preserve"> </w:t>
      </w:r>
      <w:r w:rsidRPr="007D51A9">
        <w:t>внутривенно в течение 3 ч в 1-й день с премедикацией;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карбоплатин </w:t>
      </w:r>
      <w:r w:rsidRPr="007D51A9">
        <w:rPr>
          <w:lang w:val="en-US"/>
        </w:rPr>
        <w:t>AU</w:t>
      </w:r>
      <w:proofErr w:type="gramStart"/>
      <w:r w:rsidRPr="007D51A9">
        <w:t>С</w:t>
      </w:r>
      <w:proofErr w:type="gramEnd"/>
      <w:r w:rsidRPr="007D51A9">
        <w:t xml:space="preserve"> 5 внутривенно в течение 30 мин после введения паклитаксела в 1-й день;</w:t>
      </w:r>
    </w:p>
    <w:p w:rsidR="009D7B39" w:rsidRPr="007D51A9" w:rsidRDefault="009D7B39" w:rsidP="009D7B39">
      <w:pPr>
        <w:ind w:firstLine="720"/>
        <w:jc w:val="both"/>
      </w:pPr>
      <w:r w:rsidRPr="007D51A9">
        <w:t>цикл повторяют каждые 3 недели.</w:t>
      </w:r>
    </w:p>
    <w:p w:rsidR="009D7B39" w:rsidRPr="007D51A9" w:rsidRDefault="009D7B39" w:rsidP="009D7B39">
      <w:pPr>
        <w:ind w:firstLine="720"/>
        <w:jc w:val="both"/>
      </w:pPr>
      <w:r w:rsidRPr="007D51A9">
        <w:rPr>
          <w:b/>
          <w:bCs/>
          <w:color w:val="000000"/>
        </w:rPr>
        <w:t>20.6</w:t>
      </w:r>
      <w:r w:rsidRPr="007D51A9">
        <w:rPr>
          <w:b/>
          <w:bCs/>
        </w:rPr>
        <w:t>.</w:t>
      </w:r>
      <w:r w:rsidRPr="007D51A9">
        <w:rPr>
          <w:b/>
          <w:iCs/>
          <w:color w:val="000000"/>
        </w:rPr>
        <w:t>4.</w:t>
      </w:r>
      <w:r w:rsidRPr="007D51A9">
        <w:rPr>
          <w:b/>
          <w:color w:val="000000"/>
        </w:rPr>
        <w:t>5.</w:t>
      </w:r>
      <w:r w:rsidRPr="007D51A9">
        <w:t>Интерлейкин-2 1,0 мг/м</w:t>
      </w:r>
      <w:proofErr w:type="gramStart"/>
      <w:r w:rsidRPr="007D51A9">
        <w:rPr>
          <w:vertAlign w:val="superscript"/>
        </w:rPr>
        <w:t>2</w:t>
      </w:r>
      <w:proofErr w:type="gramEnd"/>
      <w:r w:rsidRPr="007D51A9">
        <w:t xml:space="preserve"> подкожно в 1–4-й дни;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интерферон-</w:t>
      </w:r>
      <w:r w:rsidRPr="007D51A9">
        <w:rPr>
          <w:color w:val="000000"/>
          <w:lang w:val="en-US"/>
        </w:rPr>
        <w:sym w:font="Symbol" w:char="F061"/>
      </w:r>
      <w:r w:rsidRPr="007D51A9">
        <w:rPr>
          <w:color w:val="000000"/>
        </w:rPr>
        <w:t xml:space="preserve"> 5</w:t>
      </w:r>
      <w:r w:rsidRPr="007D51A9">
        <w:rPr>
          <w:color w:val="000000"/>
          <w:lang w:val="en-US"/>
        </w:rPr>
        <w:sym w:font="Symbol" w:char="F0B4"/>
      </w:r>
      <w:r w:rsidRPr="007D51A9">
        <w:rPr>
          <w:color w:val="000000"/>
        </w:rPr>
        <w:t>10</w:t>
      </w:r>
      <w:r w:rsidRPr="007D51A9">
        <w:rPr>
          <w:color w:val="000000"/>
          <w:vertAlign w:val="superscript"/>
        </w:rPr>
        <w:t>6</w:t>
      </w:r>
      <w:r w:rsidRPr="007D51A9">
        <w:rPr>
          <w:color w:val="000000"/>
          <w:lang w:val="en-US"/>
        </w:rPr>
        <w:t>ME</w:t>
      </w:r>
      <w:r w:rsidRPr="007D51A9">
        <w:rPr>
          <w:color w:val="000000"/>
        </w:rPr>
        <w:t>/м</w:t>
      </w:r>
      <w:proofErr w:type="gramStart"/>
      <w:r w:rsidRPr="007D51A9">
        <w:rPr>
          <w:color w:val="000000"/>
          <w:vertAlign w:val="superscript"/>
        </w:rPr>
        <w:t>2</w:t>
      </w:r>
      <w:proofErr w:type="gramEnd"/>
      <w:r w:rsidRPr="007D51A9">
        <w:rPr>
          <w:color w:val="000000"/>
          <w:vertAlign w:val="superscript"/>
        </w:rPr>
        <w:t xml:space="preserve"> </w:t>
      </w:r>
      <w:r w:rsidRPr="007D51A9">
        <w:rPr>
          <w:color w:val="000000"/>
        </w:rPr>
        <w:t>подкожно в 1–5-й дни, 7, 9, 11, 13-й дни;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цисплатин 20 мг/м</w:t>
      </w:r>
      <w:r w:rsidRPr="007D51A9">
        <w:rPr>
          <w:color w:val="000000"/>
          <w:vertAlign w:val="superscript"/>
        </w:rPr>
        <w:t>2</w:t>
      </w:r>
      <w:r w:rsidRPr="007D51A9">
        <w:rPr>
          <w:color w:val="000000"/>
        </w:rPr>
        <w:t xml:space="preserve"> внутривенная инфузия со скоростью не более</w:t>
      </w:r>
      <w:r w:rsidRPr="007D51A9">
        <w:rPr>
          <w:color w:val="000000"/>
        </w:rPr>
        <w:br/>
        <w:t>1 мг/мин с пре</w:t>
      </w:r>
      <w:proofErr w:type="gramStart"/>
      <w:r w:rsidRPr="007D51A9">
        <w:rPr>
          <w:color w:val="000000"/>
        </w:rPr>
        <w:t>д-</w:t>
      </w:r>
      <w:proofErr w:type="gramEnd"/>
      <w:r w:rsidRPr="007D51A9">
        <w:rPr>
          <w:color w:val="000000"/>
        </w:rPr>
        <w:t xml:space="preserve"> и постгидратацией в 1–4-й дни; 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винбластин 1,6 мг/м</w:t>
      </w:r>
      <w:proofErr w:type="gramStart"/>
      <w:r w:rsidRPr="007D51A9">
        <w:rPr>
          <w:color w:val="000000"/>
          <w:vertAlign w:val="superscript"/>
        </w:rPr>
        <w:t>2</w:t>
      </w:r>
      <w:proofErr w:type="gramEnd"/>
      <w:r w:rsidRPr="007D51A9">
        <w:rPr>
          <w:color w:val="000000"/>
        </w:rPr>
        <w:t xml:space="preserve"> внутривенно струйно в 1–4-й дни; 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дакарбазин 800 мг/м</w:t>
      </w:r>
      <w:proofErr w:type="gramStart"/>
      <w:r w:rsidRPr="007D51A9">
        <w:rPr>
          <w:color w:val="000000"/>
          <w:vertAlign w:val="superscript"/>
        </w:rPr>
        <w:t>2</w:t>
      </w:r>
      <w:proofErr w:type="gramEnd"/>
      <w:r w:rsidRPr="007D51A9">
        <w:rPr>
          <w:color w:val="000000"/>
        </w:rPr>
        <w:t>, 2-часовая внутривенная инфузия в 1-й день;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color w:val="000000"/>
        </w:rPr>
        <w:t>циклы повторяют каждые 3 недели.</w:t>
      </w:r>
    </w:p>
    <w:p w:rsidR="009D7B39" w:rsidRPr="007D51A9" w:rsidRDefault="009D7B39" w:rsidP="009D7B39">
      <w:pPr>
        <w:ind w:firstLine="720"/>
        <w:jc w:val="both"/>
        <w:rPr>
          <w:color w:val="000000"/>
        </w:rPr>
      </w:pPr>
      <w:r w:rsidRPr="007D51A9">
        <w:rPr>
          <w:b/>
          <w:bCs/>
          <w:color w:val="000000"/>
        </w:rPr>
        <w:t>20.6</w:t>
      </w:r>
      <w:r w:rsidRPr="007D51A9">
        <w:rPr>
          <w:b/>
          <w:bCs/>
        </w:rPr>
        <w:t>.</w:t>
      </w:r>
      <w:r w:rsidRPr="007D51A9">
        <w:rPr>
          <w:b/>
          <w:iCs/>
          <w:color w:val="000000"/>
        </w:rPr>
        <w:t>4.6</w:t>
      </w:r>
      <w:r w:rsidRPr="007D51A9">
        <w:rPr>
          <w:b/>
          <w:color w:val="000000"/>
        </w:rPr>
        <w:t>.</w:t>
      </w:r>
      <w:r w:rsidRPr="007D51A9">
        <w:rPr>
          <w:color w:val="000000"/>
        </w:rPr>
        <w:t xml:space="preserve"> У пациентов со статусом 0-1 по шкале </w:t>
      </w:r>
      <w:r w:rsidRPr="007D51A9">
        <w:rPr>
          <w:color w:val="000000"/>
          <w:lang w:val="en-US"/>
        </w:rPr>
        <w:t>ECOG</w:t>
      </w:r>
      <w:r w:rsidRPr="007D51A9">
        <w:rPr>
          <w:color w:val="000000"/>
        </w:rPr>
        <w:t xml:space="preserve"> с уровнем ЛДГ, не превышающим 1,5 верхней границы нормы возможно проведение химиоиммунотерапии с введением высоких доз интерлейкина-2:</w:t>
      </w:r>
    </w:p>
    <w:p w:rsidR="009D7B39" w:rsidRPr="007D51A9" w:rsidRDefault="009D7B39" w:rsidP="009D7B39">
      <w:pPr>
        <w:spacing w:line="320" w:lineRule="exact"/>
        <w:ind w:firstLine="720"/>
        <w:jc w:val="both"/>
        <w:rPr>
          <w:color w:val="000000"/>
        </w:rPr>
      </w:pPr>
      <w:r w:rsidRPr="007D51A9">
        <w:rPr>
          <w:b/>
          <w:bCs/>
          <w:color w:val="000000"/>
        </w:rPr>
        <w:t>20.6</w:t>
      </w:r>
      <w:r w:rsidRPr="007D51A9">
        <w:rPr>
          <w:b/>
          <w:bCs/>
        </w:rPr>
        <w:t>.</w:t>
      </w:r>
      <w:r w:rsidRPr="007D51A9">
        <w:rPr>
          <w:b/>
          <w:iCs/>
          <w:color w:val="000000"/>
        </w:rPr>
        <w:t>4.6</w:t>
      </w:r>
      <w:r w:rsidRPr="007D51A9">
        <w:rPr>
          <w:b/>
          <w:color w:val="000000"/>
        </w:rPr>
        <w:t>.1.</w:t>
      </w:r>
      <w:r w:rsidRPr="007D51A9">
        <w:rPr>
          <w:color w:val="000000"/>
        </w:rPr>
        <w:t xml:space="preserve"> Дакарбазин 800 мг/м</w:t>
      </w:r>
      <w:proofErr w:type="gramStart"/>
      <w:r w:rsidRPr="007D51A9">
        <w:rPr>
          <w:color w:val="000000"/>
          <w:vertAlign w:val="superscript"/>
        </w:rPr>
        <w:t>2</w:t>
      </w:r>
      <w:proofErr w:type="gramEnd"/>
      <w:r w:rsidRPr="007D51A9">
        <w:rPr>
          <w:color w:val="000000"/>
        </w:rPr>
        <w:t>, 2-часовая внутривенная инфузия в 1-й день;</w:t>
      </w:r>
    </w:p>
    <w:p w:rsidR="009D7B39" w:rsidRPr="007D51A9" w:rsidRDefault="009D7B39" w:rsidP="009D7B39">
      <w:pPr>
        <w:spacing w:line="320" w:lineRule="exact"/>
        <w:ind w:firstLine="720"/>
        <w:jc w:val="both"/>
        <w:rPr>
          <w:color w:val="000000"/>
        </w:rPr>
      </w:pPr>
      <w:r w:rsidRPr="007D51A9">
        <w:rPr>
          <w:color w:val="000000"/>
        </w:rPr>
        <w:t>цисплатин 20 мг/м</w:t>
      </w:r>
      <w:r w:rsidRPr="007D51A9">
        <w:rPr>
          <w:color w:val="000000"/>
          <w:vertAlign w:val="superscript"/>
        </w:rPr>
        <w:t>2</w:t>
      </w:r>
      <w:r w:rsidRPr="007D51A9">
        <w:rPr>
          <w:color w:val="000000"/>
        </w:rPr>
        <w:t xml:space="preserve"> внутривенная инфузия со скоростью не более</w:t>
      </w:r>
      <w:r w:rsidRPr="007D51A9">
        <w:rPr>
          <w:color w:val="000000"/>
        </w:rPr>
        <w:br/>
        <w:t>1 мг/мин с пре</w:t>
      </w:r>
      <w:proofErr w:type="gramStart"/>
      <w:r w:rsidRPr="007D51A9">
        <w:rPr>
          <w:color w:val="000000"/>
        </w:rPr>
        <w:t>д-</w:t>
      </w:r>
      <w:proofErr w:type="gramEnd"/>
      <w:r w:rsidRPr="007D51A9">
        <w:rPr>
          <w:color w:val="000000"/>
        </w:rPr>
        <w:t xml:space="preserve"> и постгидратацией в 1–4-й дни; </w:t>
      </w:r>
    </w:p>
    <w:p w:rsidR="009D7B39" w:rsidRPr="007D51A9" w:rsidRDefault="009D7B39" w:rsidP="009D7B39">
      <w:pPr>
        <w:spacing w:line="320" w:lineRule="exact"/>
        <w:ind w:firstLine="720"/>
        <w:jc w:val="both"/>
      </w:pPr>
      <w:r w:rsidRPr="007D51A9">
        <w:t>интерлейкин-2 по 9 мг/м</w:t>
      </w:r>
      <w:proofErr w:type="gramStart"/>
      <w:r w:rsidRPr="007D51A9">
        <w:rPr>
          <w:vertAlign w:val="superscript"/>
        </w:rPr>
        <w:t>2</w:t>
      </w:r>
      <w:proofErr w:type="gramEnd"/>
      <w:r w:rsidRPr="007D51A9">
        <w:rPr>
          <w:vertAlign w:val="superscript"/>
        </w:rPr>
        <w:t xml:space="preserve"> </w:t>
      </w:r>
      <w:r w:rsidRPr="007D51A9">
        <w:t>в/в, 4-часовая инфузия в 1-5-й дни;</w:t>
      </w:r>
    </w:p>
    <w:p w:rsidR="009D7B39" w:rsidRPr="007D51A9" w:rsidRDefault="009D7B39" w:rsidP="009D7B39">
      <w:pPr>
        <w:spacing w:line="320" w:lineRule="exact"/>
        <w:ind w:firstLine="720"/>
        <w:jc w:val="both"/>
        <w:rPr>
          <w:color w:val="000000"/>
        </w:rPr>
      </w:pPr>
      <w:r w:rsidRPr="007D51A9">
        <w:rPr>
          <w:color w:val="000000"/>
        </w:rPr>
        <w:t>циклы повторяют каждые 3 недели.</w:t>
      </w:r>
    </w:p>
    <w:p w:rsidR="009D7B39" w:rsidRPr="007D51A9" w:rsidRDefault="009D7B39" w:rsidP="009D7B39">
      <w:pPr>
        <w:spacing w:line="320" w:lineRule="exact"/>
        <w:ind w:left="1404" w:firstLine="720"/>
        <w:jc w:val="both"/>
        <w:rPr>
          <w:color w:val="000000"/>
        </w:rPr>
      </w:pPr>
      <w:r w:rsidRPr="007D51A9">
        <w:rPr>
          <w:color w:val="000000"/>
        </w:rPr>
        <w:t>или</w:t>
      </w:r>
    </w:p>
    <w:p w:rsidR="009D7B39" w:rsidRPr="007D51A9" w:rsidRDefault="009D7B39" w:rsidP="009D7B39">
      <w:pPr>
        <w:spacing w:line="320" w:lineRule="exact"/>
        <w:ind w:firstLine="720"/>
        <w:jc w:val="both"/>
        <w:rPr>
          <w:color w:val="000000"/>
        </w:rPr>
      </w:pPr>
      <w:r w:rsidRPr="007D51A9">
        <w:rPr>
          <w:b/>
          <w:bCs/>
          <w:color w:val="000000"/>
        </w:rPr>
        <w:t>20.6</w:t>
      </w:r>
      <w:r w:rsidRPr="007D51A9">
        <w:rPr>
          <w:b/>
          <w:bCs/>
        </w:rPr>
        <w:t>.</w:t>
      </w:r>
      <w:r w:rsidRPr="007D51A9">
        <w:rPr>
          <w:b/>
          <w:iCs/>
          <w:color w:val="000000"/>
        </w:rPr>
        <w:t>4.6</w:t>
      </w:r>
      <w:r w:rsidRPr="007D51A9">
        <w:rPr>
          <w:b/>
          <w:color w:val="000000"/>
        </w:rPr>
        <w:t>.2.</w:t>
      </w:r>
      <w:r w:rsidRPr="007D51A9">
        <w:rPr>
          <w:color w:val="000000"/>
        </w:rPr>
        <w:t xml:space="preserve"> Дакарбазин 800 мг/м</w:t>
      </w:r>
      <w:r w:rsidRPr="007D51A9">
        <w:rPr>
          <w:color w:val="000000"/>
          <w:vertAlign w:val="superscript"/>
        </w:rPr>
        <w:t>2</w:t>
      </w:r>
      <w:r w:rsidRPr="007D51A9">
        <w:rPr>
          <w:color w:val="000000"/>
        </w:rPr>
        <w:t>, 2-часовая внутривенная инфузия в 1-й день;</w:t>
      </w:r>
    </w:p>
    <w:p w:rsidR="009D7B39" w:rsidRPr="007D51A9" w:rsidRDefault="009D7B39" w:rsidP="009D7B39">
      <w:pPr>
        <w:spacing w:line="320" w:lineRule="exact"/>
        <w:ind w:firstLine="720"/>
        <w:jc w:val="both"/>
        <w:rPr>
          <w:color w:val="000000"/>
        </w:rPr>
      </w:pPr>
      <w:r w:rsidRPr="007D51A9">
        <w:rPr>
          <w:color w:val="000000"/>
        </w:rPr>
        <w:t>цисплатин 20 мг/м</w:t>
      </w:r>
      <w:r w:rsidRPr="007D51A9">
        <w:rPr>
          <w:color w:val="000000"/>
          <w:vertAlign w:val="superscript"/>
        </w:rPr>
        <w:t>2</w:t>
      </w:r>
      <w:r w:rsidRPr="007D51A9">
        <w:rPr>
          <w:color w:val="000000"/>
        </w:rPr>
        <w:t xml:space="preserve"> внутривенная инфузия со скоростью не более</w:t>
      </w:r>
      <w:r w:rsidRPr="007D51A9">
        <w:rPr>
          <w:color w:val="000000"/>
        </w:rPr>
        <w:br/>
        <w:t>1 мг/мин с пре</w:t>
      </w:r>
      <w:proofErr w:type="gramStart"/>
      <w:r w:rsidRPr="007D51A9">
        <w:rPr>
          <w:color w:val="000000"/>
        </w:rPr>
        <w:t>д-</w:t>
      </w:r>
      <w:proofErr w:type="gramEnd"/>
      <w:r w:rsidRPr="007D51A9">
        <w:rPr>
          <w:color w:val="000000"/>
        </w:rPr>
        <w:t xml:space="preserve"> и постгидратацией в 1–4-й дни; </w:t>
      </w:r>
    </w:p>
    <w:p w:rsidR="009D7B39" w:rsidRPr="007D51A9" w:rsidRDefault="009D7B39" w:rsidP="009D7B39">
      <w:pPr>
        <w:spacing w:line="320" w:lineRule="exact"/>
        <w:ind w:firstLine="720"/>
        <w:jc w:val="both"/>
      </w:pPr>
      <w:r w:rsidRPr="007D51A9">
        <w:t>интерлейкин-2 в режиме постепенного снижения дозы</w:t>
      </w:r>
    </w:p>
    <w:p w:rsidR="009D7B39" w:rsidRPr="007D51A9" w:rsidRDefault="009D7B39" w:rsidP="009D7B39">
      <w:pPr>
        <w:spacing w:line="320" w:lineRule="exact"/>
        <w:ind w:firstLine="720"/>
        <w:jc w:val="both"/>
      </w:pPr>
      <w:r w:rsidRPr="007D51A9">
        <w:t>18 мг/м</w:t>
      </w:r>
      <w:proofErr w:type="gramStart"/>
      <w:r w:rsidRPr="007D51A9">
        <w:rPr>
          <w:vertAlign w:val="superscript"/>
        </w:rPr>
        <w:t>2</w:t>
      </w:r>
      <w:proofErr w:type="gramEnd"/>
      <w:r w:rsidRPr="007D51A9">
        <w:rPr>
          <w:vertAlign w:val="superscript"/>
        </w:rPr>
        <w:t xml:space="preserve"> </w:t>
      </w:r>
      <w:r w:rsidRPr="007D51A9">
        <w:t>в/в, 20-часовая инфузия 1-й день;</w:t>
      </w:r>
    </w:p>
    <w:p w:rsidR="009D7B39" w:rsidRPr="007D51A9" w:rsidRDefault="009D7B39" w:rsidP="009D7B39">
      <w:pPr>
        <w:spacing w:line="320" w:lineRule="exact"/>
        <w:ind w:firstLine="720"/>
        <w:jc w:val="both"/>
      </w:pPr>
      <w:r w:rsidRPr="007D51A9">
        <w:t>9 мг/м</w:t>
      </w:r>
      <w:proofErr w:type="gramStart"/>
      <w:r w:rsidRPr="007D51A9">
        <w:rPr>
          <w:vertAlign w:val="superscript"/>
        </w:rPr>
        <w:t>2</w:t>
      </w:r>
      <w:proofErr w:type="gramEnd"/>
      <w:r w:rsidRPr="007D51A9">
        <w:rPr>
          <w:vertAlign w:val="superscript"/>
        </w:rPr>
        <w:t xml:space="preserve"> </w:t>
      </w:r>
      <w:r w:rsidRPr="007D51A9">
        <w:t>в/в, 4-часовая инфузия 2-й день;</w:t>
      </w:r>
    </w:p>
    <w:p w:rsidR="009D7B39" w:rsidRPr="007D51A9" w:rsidRDefault="009D7B39" w:rsidP="009D7B39">
      <w:pPr>
        <w:spacing w:line="320" w:lineRule="exact"/>
        <w:ind w:firstLine="720"/>
        <w:jc w:val="both"/>
      </w:pPr>
      <w:r w:rsidRPr="007D51A9">
        <w:t>по 4 мг/м</w:t>
      </w:r>
      <w:proofErr w:type="gramStart"/>
      <w:r w:rsidRPr="007D51A9">
        <w:rPr>
          <w:vertAlign w:val="superscript"/>
        </w:rPr>
        <w:t>2</w:t>
      </w:r>
      <w:proofErr w:type="gramEnd"/>
      <w:r w:rsidRPr="007D51A9">
        <w:rPr>
          <w:vertAlign w:val="superscript"/>
        </w:rPr>
        <w:t xml:space="preserve"> </w:t>
      </w:r>
      <w:r w:rsidRPr="007D51A9">
        <w:t>в/в, 4-часовая инфузия 3, 4-й дни;</w:t>
      </w:r>
    </w:p>
    <w:p w:rsidR="009D7B39" w:rsidRPr="007D51A9" w:rsidRDefault="009D7B39" w:rsidP="009D7B39">
      <w:pPr>
        <w:spacing w:line="320" w:lineRule="exact"/>
        <w:ind w:firstLine="720"/>
        <w:jc w:val="both"/>
        <w:rPr>
          <w:color w:val="000000"/>
        </w:rPr>
      </w:pPr>
      <w:r w:rsidRPr="007D51A9">
        <w:rPr>
          <w:color w:val="000000"/>
        </w:rPr>
        <w:lastRenderedPageBreak/>
        <w:t>циклы повторяют каждые 3 недели.</w:t>
      </w:r>
    </w:p>
    <w:p w:rsidR="009D7B39" w:rsidRPr="007D51A9" w:rsidRDefault="009D7B39" w:rsidP="009D7B39">
      <w:pPr>
        <w:spacing w:line="320" w:lineRule="exact"/>
        <w:ind w:firstLine="720"/>
        <w:jc w:val="both"/>
        <w:rPr>
          <w:color w:val="000000"/>
        </w:rPr>
      </w:pPr>
      <w:r w:rsidRPr="007D51A9">
        <w:rPr>
          <w:b/>
          <w:bCs/>
          <w:color w:val="000000"/>
        </w:rPr>
        <w:t>20.6</w:t>
      </w:r>
      <w:r w:rsidRPr="007D51A9">
        <w:rPr>
          <w:b/>
          <w:bCs/>
        </w:rPr>
        <w:t>.</w:t>
      </w:r>
      <w:r w:rsidRPr="007D51A9">
        <w:rPr>
          <w:b/>
          <w:iCs/>
          <w:color w:val="000000"/>
        </w:rPr>
        <w:t>4.7</w:t>
      </w:r>
      <w:r w:rsidRPr="007D51A9">
        <w:rPr>
          <w:b/>
          <w:color w:val="000000"/>
        </w:rPr>
        <w:t>.</w:t>
      </w:r>
      <w:r w:rsidRPr="007D51A9">
        <w:rPr>
          <w:color w:val="000000"/>
        </w:rPr>
        <w:t xml:space="preserve"> Вемурафениб (при наличии мутации BRAF V600) 960 мг 2 раза в сутки, внутрь, длительно.</w:t>
      </w:r>
    </w:p>
    <w:p w:rsidR="009D7B39" w:rsidRPr="007D51A9" w:rsidRDefault="009D7B39" w:rsidP="009D7B39">
      <w:pPr>
        <w:autoSpaceDE w:val="0"/>
        <w:autoSpaceDN w:val="0"/>
        <w:adjustRightInd w:val="0"/>
        <w:ind w:firstLine="720"/>
        <w:jc w:val="both"/>
      </w:pPr>
      <w:r w:rsidRPr="007D51A9">
        <w:t>Возможность назначения этого лекарственного средства определяется решением мультидисциплинарного консилиума учреждения здравоохранения – онкологический диспансер.</w:t>
      </w:r>
    </w:p>
    <w:p w:rsidR="009D7B39" w:rsidRPr="007D51A9" w:rsidRDefault="009D7B39" w:rsidP="009D7B39">
      <w:pPr>
        <w:spacing w:line="320" w:lineRule="exact"/>
        <w:ind w:firstLine="720"/>
        <w:jc w:val="both"/>
        <w:rPr>
          <w:color w:val="000000"/>
        </w:rPr>
      </w:pPr>
      <w:r w:rsidRPr="007D51A9">
        <w:rPr>
          <w:b/>
          <w:bCs/>
          <w:color w:val="000000"/>
        </w:rPr>
        <w:t>20.6</w:t>
      </w:r>
      <w:r w:rsidRPr="007D51A9">
        <w:rPr>
          <w:b/>
          <w:bCs/>
        </w:rPr>
        <w:t>.</w:t>
      </w:r>
      <w:r w:rsidRPr="007D51A9">
        <w:rPr>
          <w:b/>
          <w:iCs/>
          <w:color w:val="000000"/>
        </w:rPr>
        <w:t>4.8</w:t>
      </w:r>
      <w:r w:rsidRPr="007D51A9">
        <w:rPr>
          <w:b/>
          <w:color w:val="000000"/>
        </w:rPr>
        <w:t>.</w:t>
      </w:r>
      <w:r w:rsidRPr="007D51A9">
        <w:rPr>
          <w:color w:val="000000"/>
        </w:rPr>
        <w:t xml:space="preserve"> Иматиниб (при наличии мутации C-KIT) 800 мг/сут. внутрь (до прогрессирования опухолевого процесса).</w:t>
      </w:r>
    </w:p>
    <w:p w:rsidR="009D7B39" w:rsidRPr="007D51A9" w:rsidRDefault="009D7B39" w:rsidP="009D7B39">
      <w:pPr>
        <w:spacing w:line="320" w:lineRule="exact"/>
        <w:ind w:firstLine="720"/>
        <w:jc w:val="both"/>
        <w:rPr>
          <w:color w:val="000000"/>
        </w:rPr>
      </w:pPr>
      <w:r w:rsidRPr="007D51A9">
        <w:rPr>
          <w:b/>
          <w:bCs/>
          <w:color w:val="000000"/>
        </w:rPr>
        <w:t>20.6</w:t>
      </w:r>
      <w:r w:rsidRPr="007D51A9">
        <w:rPr>
          <w:b/>
          <w:bCs/>
        </w:rPr>
        <w:t>.</w:t>
      </w:r>
      <w:r w:rsidRPr="007D51A9">
        <w:rPr>
          <w:b/>
          <w:iCs/>
          <w:color w:val="000000"/>
        </w:rPr>
        <w:t>4.9</w:t>
      </w:r>
      <w:r w:rsidRPr="007D51A9">
        <w:rPr>
          <w:b/>
          <w:color w:val="000000"/>
        </w:rPr>
        <w:t>.</w:t>
      </w:r>
      <w:r w:rsidRPr="007D51A9">
        <w:rPr>
          <w:color w:val="000000"/>
        </w:rPr>
        <w:t xml:space="preserve"> Проспидин (при неэффективности других схем химиотерапии)</w:t>
      </w:r>
    </w:p>
    <w:p w:rsidR="009D7B39" w:rsidRPr="007D51A9" w:rsidRDefault="009D7B39" w:rsidP="009D7B39">
      <w:pPr>
        <w:spacing w:line="320" w:lineRule="exact"/>
        <w:ind w:firstLine="720"/>
        <w:jc w:val="both"/>
        <w:rPr>
          <w:color w:val="000000"/>
        </w:rPr>
      </w:pPr>
      <w:r w:rsidRPr="007D51A9">
        <w:rPr>
          <w:color w:val="000000"/>
        </w:rPr>
        <w:t xml:space="preserve">Проспидин вводят внутривенно или внутримышечно ежедневно или через день. Лечение начинают с дозы 50 мг. При хорошей переносимости после 1-2 инъекций разовую дозу увеличивают до 150-200 мг. </w:t>
      </w:r>
    </w:p>
    <w:p w:rsidR="009D7B39" w:rsidRPr="007D51A9" w:rsidRDefault="009D7B39" w:rsidP="009D7B39">
      <w:pPr>
        <w:spacing w:line="320" w:lineRule="exact"/>
        <w:ind w:firstLine="720"/>
        <w:jc w:val="both"/>
        <w:rPr>
          <w:color w:val="000000"/>
        </w:rPr>
      </w:pPr>
      <w:r w:rsidRPr="007D51A9">
        <w:rPr>
          <w:color w:val="000000"/>
        </w:rPr>
        <w:t>Циклы повторяют каждые 3 недели. Курс лечения состоит из 1-3 отдельных циклов по 30 ежедневных инъекций. На курс лечения назначают обычно от 3000 до 6000 мг.</w:t>
      </w:r>
    </w:p>
    <w:p w:rsidR="009D7B39" w:rsidRPr="007D51A9" w:rsidRDefault="009D7B39" w:rsidP="009D7B39">
      <w:pPr>
        <w:spacing w:line="320" w:lineRule="exact"/>
        <w:ind w:firstLine="720"/>
        <w:jc w:val="both"/>
        <w:rPr>
          <w:color w:val="000000"/>
        </w:rPr>
      </w:pPr>
      <w:r w:rsidRPr="007D51A9">
        <w:rPr>
          <w:b/>
          <w:bCs/>
          <w:color w:val="000000"/>
        </w:rPr>
        <w:t>20.6</w:t>
      </w:r>
      <w:r w:rsidRPr="007D51A9">
        <w:rPr>
          <w:b/>
          <w:bCs/>
        </w:rPr>
        <w:t>.</w:t>
      </w:r>
      <w:r w:rsidRPr="007D51A9">
        <w:rPr>
          <w:b/>
          <w:iCs/>
          <w:color w:val="000000"/>
        </w:rPr>
        <w:t>5.</w:t>
      </w:r>
      <w:r w:rsidRPr="007D51A9">
        <w:rPr>
          <w:color w:val="000000"/>
        </w:rPr>
        <w:t xml:space="preserve"> Лечение рецидивов заболевания </w:t>
      </w:r>
    </w:p>
    <w:p w:rsidR="009D7B39" w:rsidRPr="007D51A9" w:rsidRDefault="009D7B39" w:rsidP="009D7B39">
      <w:pPr>
        <w:spacing w:line="300" w:lineRule="exact"/>
        <w:ind w:firstLine="720"/>
        <w:jc w:val="both"/>
      </w:pPr>
      <w:r w:rsidRPr="007D51A9">
        <w:rPr>
          <w:b/>
          <w:bCs/>
          <w:color w:val="000000"/>
        </w:rPr>
        <w:t>20.6</w:t>
      </w:r>
      <w:r w:rsidRPr="007D51A9">
        <w:rPr>
          <w:b/>
          <w:bCs/>
        </w:rPr>
        <w:t>.</w:t>
      </w:r>
      <w:r w:rsidRPr="007D51A9">
        <w:rPr>
          <w:b/>
          <w:iCs/>
          <w:color w:val="000000"/>
        </w:rPr>
        <w:t>5.1.</w:t>
      </w:r>
      <w:r w:rsidRPr="007D51A9">
        <w:t xml:space="preserve">При реализации метастазов в регионарных лимфатических узлах выполняется лимфодиссекция ± адьювантная лучевая терапия на область удаленного лимфатического коллектора; </w:t>
      </w:r>
    </w:p>
    <w:p w:rsidR="009D7B39" w:rsidRPr="007D51A9" w:rsidRDefault="009D7B39" w:rsidP="009D7B39">
      <w:pPr>
        <w:ind w:firstLine="720"/>
        <w:jc w:val="both"/>
        <w:rPr>
          <w:bCs/>
        </w:rPr>
      </w:pPr>
      <w:r w:rsidRPr="007D51A9">
        <w:rPr>
          <w:b/>
          <w:bCs/>
          <w:color w:val="000000"/>
        </w:rPr>
        <w:t>20.6</w:t>
      </w:r>
      <w:r w:rsidRPr="007D51A9">
        <w:rPr>
          <w:b/>
          <w:bCs/>
        </w:rPr>
        <w:t>.</w:t>
      </w:r>
      <w:r w:rsidRPr="007D51A9">
        <w:rPr>
          <w:b/>
          <w:iCs/>
          <w:color w:val="000000"/>
        </w:rPr>
        <w:t>5.2.</w:t>
      </w:r>
      <w:r w:rsidRPr="007D51A9">
        <w:t xml:space="preserve">При наличии резидуальной опухоли после лимфодиссекции, а также изначально нерезектабельных регионарных метастазах возможно проведение лучевой и </w:t>
      </w:r>
      <w:r w:rsidRPr="007D51A9">
        <w:rPr>
          <w:bCs/>
        </w:rPr>
        <w:t>лекарственной терапии в соответствии с принципами лечения генерализованной формы меланомы</w:t>
      </w:r>
      <w:r w:rsidRPr="007D51A9">
        <w:t xml:space="preserve">; </w:t>
      </w:r>
    </w:p>
    <w:p w:rsidR="009D7B39" w:rsidRPr="007D51A9" w:rsidRDefault="009D7B39" w:rsidP="009D7B39">
      <w:pPr>
        <w:ind w:firstLine="720"/>
        <w:jc w:val="both"/>
      </w:pPr>
      <w:r w:rsidRPr="007D51A9">
        <w:rPr>
          <w:b/>
          <w:bCs/>
          <w:color w:val="000000"/>
        </w:rPr>
        <w:t>20.6</w:t>
      </w:r>
      <w:r w:rsidRPr="007D51A9">
        <w:rPr>
          <w:b/>
          <w:bCs/>
        </w:rPr>
        <w:t>.</w:t>
      </w:r>
      <w:r w:rsidRPr="007D51A9">
        <w:rPr>
          <w:b/>
          <w:iCs/>
          <w:color w:val="000000"/>
        </w:rPr>
        <w:t>5.3.</w:t>
      </w:r>
      <w:r w:rsidRPr="007D51A9">
        <w:t xml:space="preserve">При наличии отдаленных метастазов лечение осуществляется по индивидуальным программам (химиотерапия, иммунотерапия, химиоиммунотерапия, общая и локальная гипертермия, гипергликемия, лучевая терапия, радиочастотная абляция и др.); </w:t>
      </w:r>
    </w:p>
    <w:p w:rsidR="009D7B39" w:rsidRPr="007D51A9" w:rsidRDefault="009D7B39" w:rsidP="009D7B39">
      <w:pPr>
        <w:ind w:firstLine="720"/>
        <w:jc w:val="both"/>
      </w:pPr>
      <w:r w:rsidRPr="007D51A9">
        <w:rPr>
          <w:b/>
          <w:bCs/>
          <w:color w:val="000000"/>
        </w:rPr>
        <w:t>20.6</w:t>
      </w:r>
      <w:r w:rsidRPr="007D51A9">
        <w:rPr>
          <w:b/>
          <w:bCs/>
        </w:rPr>
        <w:t>.</w:t>
      </w:r>
      <w:r w:rsidRPr="007D51A9">
        <w:rPr>
          <w:b/>
          <w:iCs/>
          <w:color w:val="000000"/>
        </w:rPr>
        <w:t>5.4.</w:t>
      </w:r>
      <w:r w:rsidRPr="007D51A9">
        <w:t xml:space="preserve">У компенсированных пациентов с солитарными метастазами (по данным ФДГ-ПЭТ/КТ) </w:t>
      </w:r>
      <w:proofErr w:type="gramStart"/>
      <w:r w:rsidRPr="007D51A9">
        <w:t>возможно</w:t>
      </w:r>
      <w:proofErr w:type="gramEnd"/>
      <w:r w:rsidRPr="007D51A9">
        <w:t xml:space="preserve"> их хирургическое удаление;</w:t>
      </w:r>
    </w:p>
    <w:p w:rsidR="009D7B39" w:rsidRPr="007D51A9" w:rsidRDefault="009D7B39" w:rsidP="009D7B39">
      <w:pPr>
        <w:ind w:firstLine="720"/>
        <w:jc w:val="both"/>
      </w:pPr>
      <w:r w:rsidRPr="007D51A9">
        <w:rPr>
          <w:b/>
          <w:bCs/>
          <w:color w:val="000000"/>
        </w:rPr>
        <w:t>20.6</w:t>
      </w:r>
      <w:r w:rsidRPr="007D51A9">
        <w:rPr>
          <w:b/>
          <w:bCs/>
        </w:rPr>
        <w:t>.</w:t>
      </w:r>
      <w:r w:rsidRPr="007D51A9">
        <w:rPr>
          <w:b/>
          <w:iCs/>
          <w:color w:val="000000"/>
        </w:rPr>
        <w:t>5.5.</w:t>
      </w:r>
      <w:r w:rsidRPr="007D51A9">
        <w:t>При метастазах в головном мозгу в зависимости от клинической ситуации возможны: резекция метастаза, стереотаксическая радиохирургия, облучение всего головного мозга, химиолучевое лечение (</w:t>
      </w:r>
      <w:proofErr w:type="gramStart"/>
      <w:r w:rsidRPr="007D51A9">
        <w:t>см</w:t>
      </w:r>
      <w:proofErr w:type="gramEnd"/>
      <w:r w:rsidRPr="007D51A9">
        <w:t xml:space="preserve">. гл. Новообразования центральной нервной системы). </w:t>
      </w:r>
    </w:p>
    <w:p w:rsidR="009D7B39" w:rsidRPr="007D51A9" w:rsidRDefault="009D7B39" w:rsidP="009D7B39">
      <w:pPr>
        <w:ind w:firstLine="720"/>
        <w:rPr>
          <w:b/>
          <w:bCs/>
        </w:rPr>
      </w:pPr>
      <w:r w:rsidRPr="007D51A9">
        <w:rPr>
          <w:b/>
          <w:bCs/>
          <w:color w:val="000000"/>
        </w:rPr>
        <w:t>20.7</w:t>
      </w:r>
      <w:r w:rsidRPr="007D51A9">
        <w:rPr>
          <w:b/>
          <w:bCs/>
        </w:rPr>
        <w:t>. Наблюдение, сроки и объем обследования.</w:t>
      </w:r>
    </w:p>
    <w:p w:rsidR="009D7B39" w:rsidRPr="007D51A9" w:rsidRDefault="009D7B39" w:rsidP="009D7B39">
      <w:pPr>
        <w:ind w:firstLine="720"/>
        <w:jc w:val="both"/>
        <w:rPr>
          <w:b/>
        </w:rPr>
      </w:pPr>
      <w:r w:rsidRPr="007D51A9">
        <w:rPr>
          <w:b/>
          <w:bCs/>
          <w:color w:val="000000"/>
        </w:rPr>
        <w:lastRenderedPageBreak/>
        <w:t>20.7</w:t>
      </w:r>
      <w:r w:rsidRPr="007D51A9">
        <w:rPr>
          <w:b/>
          <w:bCs/>
        </w:rPr>
        <w:t xml:space="preserve">.1. </w:t>
      </w:r>
      <w:r w:rsidRPr="007D51A9">
        <w:rPr>
          <w:b/>
        </w:rPr>
        <w:t>Меланома in situ.</w:t>
      </w:r>
    </w:p>
    <w:p w:rsidR="009D7B39" w:rsidRPr="007D51A9" w:rsidRDefault="009D7B39" w:rsidP="009D7B39">
      <w:pPr>
        <w:ind w:firstLine="720"/>
        <w:jc w:val="both"/>
      </w:pPr>
      <w:r w:rsidRPr="007D51A9">
        <w:t>ежегодный осмотр кожных покровов;</w:t>
      </w:r>
    </w:p>
    <w:p w:rsidR="009D7B39" w:rsidRPr="007D51A9" w:rsidRDefault="009D7B39" w:rsidP="009D7B39">
      <w:pPr>
        <w:ind w:firstLine="720"/>
        <w:jc w:val="both"/>
      </w:pPr>
      <w:r w:rsidRPr="007D51A9">
        <w:t>обучение пациента методам самообследования кожных покровов и его ежемесячное проведение.</w:t>
      </w:r>
    </w:p>
    <w:p w:rsidR="009D7B39" w:rsidRPr="007D51A9" w:rsidRDefault="009D7B39" w:rsidP="009D7B39">
      <w:pPr>
        <w:ind w:firstLine="720"/>
        <w:jc w:val="both"/>
        <w:rPr>
          <w:b/>
        </w:rPr>
      </w:pPr>
      <w:r w:rsidRPr="007D51A9">
        <w:rPr>
          <w:b/>
          <w:bCs/>
          <w:color w:val="000000"/>
        </w:rPr>
        <w:t>20.7</w:t>
      </w:r>
      <w:r w:rsidRPr="007D51A9">
        <w:rPr>
          <w:b/>
          <w:bCs/>
        </w:rPr>
        <w:t xml:space="preserve">.2. </w:t>
      </w:r>
      <w:proofErr w:type="gramStart"/>
      <w:r w:rsidRPr="007D51A9">
        <w:rPr>
          <w:b/>
        </w:rPr>
        <w:t>C</w:t>
      </w:r>
      <w:proofErr w:type="gramEnd"/>
      <w:r w:rsidRPr="007D51A9">
        <w:rPr>
          <w:b/>
        </w:rPr>
        <w:t xml:space="preserve">тадия I. </w:t>
      </w:r>
    </w:p>
    <w:p w:rsidR="009D7B39" w:rsidRPr="007D51A9" w:rsidRDefault="009D7B39" w:rsidP="009D7B39">
      <w:pPr>
        <w:ind w:firstLine="720"/>
        <w:jc w:val="both"/>
      </w:pPr>
      <w:r w:rsidRPr="007D51A9">
        <w:t>анамнез и физический осмотр с акцентом на состояние кожи и всех доступных пальпации групп лимфатических узлов каждые 6 месяцев в течение первых пяти лет (далее один раз в год);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рентгенографическое исследование органов грудной клетки, ультразвуковое исследование регионарных лимфатических узлов и органов брюшной полости </w:t>
      </w:r>
      <w:r w:rsidRPr="007D51A9">
        <w:sym w:font="Symbol" w:char="F02D"/>
      </w:r>
      <w:r w:rsidRPr="007D51A9">
        <w:t xml:space="preserve"> каждые 6-12 месяцев.</w:t>
      </w:r>
    </w:p>
    <w:p w:rsidR="009D7B39" w:rsidRPr="007D51A9" w:rsidRDefault="009D7B39" w:rsidP="009D7B39">
      <w:pPr>
        <w:ind w:firstLine="720"/>
        <w:jc w:val="both"/>
      </w:pPr>
      <w:r w:rsidRPr="007D51A9">
        <w:t>обучение пациента методам самообследования кожных покровов и его ежемесячное проведение.</w:t>
      </w:r>
    </w:p>
    <w:p w:rsidR="009D7B39" w:rsidRPr="007D51A9" w:rsidRDefault="009D7B39" w:rsidP="009D7B39">
      <w:pPr>
        <w:ind w:firstLine="720"/>
        <w:jc w:val="both"/>
      </w:pPr>
      <w:r w:rsidRPr="007D51A9">
        <w:rPr>
          <w:b/>
          <w:bCs/>
          <w:color w:val="000000"/>
        </w:rPr>
        <w:t>20.7</w:t>
      </w:r>
      <w:r w:rsidRPr="007D51A9">
        <w:rPr>
          <w:b/>
          <w:bCs/>
        </w:rPr>
        <w:t xml:space="preserve">.3. </w:t>
      </w:r>
      <w:r w:rsidRPr="007D51A9">
        <w:rPr>
          <w:b/>
        </w:rPr>
        <w:t>Стадия II-III и IV (после радикального хирургического лечения или полной регрессии метастазов после завершения системного лечения).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анамнез и осмотр с акцентом на состояние кожи и всех доступных пальпации групп лимфатических узлов </w:t>
      </w:r>
    </w:p>
    <w:p w:rsidR="009D7B39" w:rsidRPr="007D51A9" w:rsidRDefault="009D7B39" w:rsidP="009D7B39">
      <w:pPr>
        <w:ind w:firstLine="720"/>
        <w:jc w:val="both"/>
      </w:pPr>
      <w:r w:rsidRPr="007D51A9">
        <w:t>каждые 3 месяца в течение первых двух лет;</w:t>
      </w:r>
    </w:p>
    <w:p w:rsidR="009D7B39" w:rsidRPr="007D51A9" w:rsidRDefault="009D7B39" w:rsidP="009D7B39">
      <w:pPr>
        <w:ind w:firstLine="720"/>
        <w:jc w:val="both"/>
      </w:pPr>
      <w:r w:rsidRPr="007D51A9">
        <w:t>каждые 6 месяцев в течение третьего года и далее ежегодно</w:t>
      </w:r>
    </w:p>
    <w:p w:rsidR="009D7B39" w:rsidRPr="007D51A9" w:rsidRDefault="009D7B39" w:rsidP="009D7B39">
      <w:pPr>
        <w:ind w:firstLine="720"/>
        <w:jc w:val="both"/>
      </w:pPr>
      <w:r w:rsidRPr="007D51A9">
        <w:t xml:space="preserve">рентгенографическое исследование органов грудной клетки, ультразвуковое исследование органов брюшной полости, общий анализ крови, уровень ЛДГ в сыворотке крови </w:t>
      </w:r>
      <w:r w:rsidRPr="007D51A9">
        <w:sym w:font="Symbol" w:char="F02D"/>
      </w:r>
      <w:r w:rsidRPr="007D51A9">
        <w:t xml:space="preserve"> каждые 6-12 месяцев.</w:t>
      </w:r>
    </w:p>
    <w:p w:rsidR="009D7B39" w:rsidRPr="007D51A9" w:rsidRDefault="009D7B39" w:rsidP="009D7B39">
      <w:pPr>
        <w:ind w:firstLine="720"/>
        <w:jc w:val="both"/>
      </w:pPr>
      <w:r w:rsidRPr="007D51A9">
        <w:rPr>
          <w:b/>
          <w:bCs/>
          <w:color w:val="000000"/>
        </w:rPr>
        <w:t>20.7</w:t>
      </w:r>
      <w:r w:rsidRPr="007D51A9">
        <w:rPr>
          <w:b/>
          <w:bCs/>
        </w:rPr>
        <w:t xml:space="preserve">.4. </w:t>
      </w:r>
      <w:r w:rsidRPr="007D51A9">
        <w:t xml:space="preserve">При метастатической меланоме </w:t>
      </w:r>
      <w:proofErr w:type="gramStart"/>
      <w:r w:rsidRPr="007D51A9">
        <w:t>ежегодная</w:t>
      </w:r>
      <w:proofErr w:type="gramEnd"/>
      <w:r w:rsidRPr="007D51A9">
        <w:t xml:space="preserve"> МРТ головного мозга </w:t>
      </w:r>
      <w:r w:rsidRPr="007D51A9">
        <w:rPr>
          <w:color w:val="000000"/>
        </w:rPr>
        <w:t xml:space="preserve">(с или без контрастирования) </w:t>
      </w:r>
      <w:r w:rsidRPr="007D51A9">
        <w:t xml:space="preserve">в течение 3-х лет. </w:t>
      </w:r>
    </w:p>
    <w:p w:rsidR="009D7B39" w:rsidRPr="007D51A9" w:rsidRDefault="009D7B39" w:rsidP="009D7B39">
      <w:pPr>
        <w:ind w:firstLine="720"/>
        <w:jc w:val="both"/>
      </w:pPr>
      <w:r w:rsidRPr="007D51A9">
        <w:rPr>
          <w:b/>
          <w:bCs/>
          <w:color w:val="000000"/>
        </w:rPr>
        <w:t>20.7</w:t>
      </w:r>
      <w:r w:rsidRPr="007D51A9">
        <w:rPr>
          <w:b/>
          <w:bCs/>
        </w:rPr>
        <w:t xml:space="preserve">.5. </w:t>
      </w:r>
      <w:r w:rsidRPr="007D51A9">
        <w:t>Пациенты должны быть информированы о необходимости использовать средства индивидуальной защиты от ультрафиолетового излучения, а также обучены методам самоконтроля периферических лимфатических узлов и кожных покровов.</w:t>
      </w:r>
    </w:p>
    <w:p w:rsidR="009D7B39" w:rsidRPr="007D51A9" w:rsidRDefault="009D7B39" w:rsidP="009D7B39">
      <w:pPr>
        <w:jc w:val="both"/>
      </w:pPr>
    </w:p>
    <w:p w:rsidR="00C445D3" w:rsidRPr="009D7B39" w:rsidRDefault="00C445D3"/>
    <w:sectPr w:rsidR="00C445D3" w:rsidRPr="009D7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>
    <w:useFELayout/>
  </w:compat>
  <w:rsids>
    <w:rsidRoot w:val="009D7B39"/>
    <w:rsid w:val="009D7B39"/>
    <w:rsid w:val="00C44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3561</Words>
  <Characters>20302</Characters>
  <Application>Microsoft Office Word</Application>
  <DocSecurity>0</DocSecurity>
  <Lines>169</Lines>
  <Paragraphs>47</Paragraphs>
  <ScaleCrop>false</ScaleCrop>
  <Company>Reanimator Extreme Edition</Company>
  <LinksUpToDate>false</LinksUpToDate>
  <CharactersWithSpaces>23816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2018-09-15T18:43:00Z</dcterms:created>
  <dcterms:modified xsi:type="dcterms:W3CDTF">2018-09-15T18:44:00Z</dcterms:modified>
</cp:coreProperties>
</file>